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BA" w:rsidRPr="005962A7" w:rsidRDefault="001E3EBA" w:rsidP="001E3EBA">
      <w:pPr>
        <w:jc w:val="center"/>
      </w:pPr>
      <w:r w:rsidRPr="005962A7">
        <w:t>Міністерство освіти і науки України</w:t>
      </w:r>
    </w:p>
    <w:p w:rsidR="001E3EBA" w:rsidRPr="005962A7" w:rsidRDefault="001E3EBA" w:rsidP="001E3EBA">
      <w:pPr>
        <w:jc w:val="center"/>
      </w:pPr>
      <w:r w:rsidRPr="005962A7">
        <w:t>Львівський національний університет імені Івана Франка</w:t>
      </w:r>
    </w:p>
    <w:p w:rsidR="001E3EBA" w:rsidRPr="005962A7" w:rsidRDefault="001E3EBA" w:rsidP="001E3EBA">
      <w:pPr>
        <w:jc w:val="center"/>
      </w:pPr>
      <w:r w:rsidRPr="005962A7">
        <w:t xml:space="preserve"> Історичний факультет</w:t>
      </w:r>
    </w:p>
    <w:p w:rsidR="001E3EBA" w:rsidRDefault="001E3EBA" w:rsidP="001E3EBA">
      <w:pPr>
        <w:jc w:val="center"/>
      </w:pPr>
      <w:r w:rsidRPr="005962A7">
        <w:t>Кафедра етнології</w:t>
      </w:r>
    </w:p>
    <w:p w:rsidR="00240C55" w:rsidRDefault="00240C55" w:rsidP="001E3EBA">
      <w:pPr>
        <w:jc w:val="center"/>
      </w:pPr>
      <w:r>
        <w:t xml:space="preserve">2020–2021 </w:t>
      </w:r>
      <w:proofErr w:type="spellStart"/>
      <w:r>
        <w:t>навч</w:t>
      </w:r>
      <w:proofErr w:type="spellEnd"/>
      <w:r>
        <w:t>. рік</w:t>
      </w:r>
    </w:p>
    <w:p w:rsidR="00240C55" w:rsidRPr="005962A7" w:rsidRDefault="00240C55" w:rsidP="001E3EBA">
      <w:pPr>
        <w:jc w:val="center"/>
      </w:pPr>
      <w:r>
        <w:t>І семестр</w:t>
      </w:r>
    </w:p>
    <w:p w:rsidR="001E3EBA" w:rsidRPr="005962A7" w:rsidRDefault="001E3EBA" w:rsidP="001E3EBA"/>
    <w:p w:rsidR="001E3EBA" w:rsidRPr="005962A7" w:rsidRDefault="001E3EBA" w:rsidP="001E3EBA">
      <w:pPr>
        <w:jc w:val="center"/>
        <w:rPr>
          <w:b/>
        </w:rPr>
      </w:pPr>
      <w:r w:rsidRPr="005962A7">
        <w:rPr>
          <w:b/>
        </w:rPr>
        <w:t>О</w:t>
      </w:r>
      <w:r w:rsidRPr="005962A7">
        <w:rPr>
          <w:b/>
          <w:lang w:val="ru-RU"/>
        </w:rPr>
        <w:t xml:space="preserve"> </w:t>
      </w:r>
      <w:r w:rsidRPr="005962A7">
        <w:rPr>
          <w:b/>
        </w:rPr>
        <w:t>П</w:t>
      </w:r>
      <w:r w:rsidRPr="005962A7">
        <w:rPr>
          <w:b/>
          <w:lang w:val="ru-RU"/>
        </w:rPr>
        <w:t xml:space="preserve"> </w:t>
      </w:r>
      <w:r w:rsidRPr="005962A7">
        <w:rPr>
          <w:b/>
        </w:rPr>
        <w:t>И</w:t>
      </w:r>
      <w:r w:rsidRPr="005962A7">
        <w:rPr>
          <w:b/>
          <w:lang w:val="ru-RU"/>
        </w:rPr>
        <w:t xml:space="preserve"> </w:t>
      </w:r>
      <w:r w:rsidRPr="005962A7">
        <w:rPr>
          <w:b/>
        </w:rPr>
        <w:t>С</w:t>
      </w:r>
    </w:p>
    <w:p w:rsidR="001E3EBA" w:rsidRDefault="001E3EBA" w:rsidP="00812F14">
      <w:pPr>
        <w:jc w:val="center"/>
        <w:rPr>
          <w:b/>
        </w:rPr>
      </w:pPr>
      <w:r w:rsidRPr="005962A7">
        <w:t xml:space="preserve">курсу та вимоги до оцінювання дисципліни </w:t>
      </w:r>
      <w:r w:rsidR="00240C55">
        <w:rPr>
          <w:b/>
        </w:rPr>
        <w:t>«Етнологія України»</w:t>
      </w:r>
    </w:p>
    <w:p w:rsidR="00240C55" w:rsidRPr="005962A7" w:rsidRDefault="00240C55" w:rsidP="00812F14">
      <w:pPr>
        <w:jc w:val="center"/>
        <w:rPr>
          <w:b/>
        </w:rPr>
      </w:pPr>
      <w:r w:rsidRPr="00240C55">
        <w:t>для студентів</w:t>
      </w:r>
      <w:r>
        <w:rPr>
          <w:b/>
        </w:rPr>
        <w:t xml:space="preserve"> спеціальності 014.03. Середня освіта. Історія</w:t>
      </w:r>
    </w:p>
    <w:p w:rsidR="001E3EBA" w:rsidRPr="005962A7" w:rsidRDefault="001E3EBA" w:rsidP="00812F14">
      <w:pPr>
        <w:jc w:val="center"/>
      </w:pPr>
      <w:r w:rsidRPr="005962A7">
        <w:t xml:space="preserve">Викладач – </w:t>
      </w:r>
      <w:r>
        <w:t>професор</w:t>
      </w:r>
      <w:r w:rsidRPr="005962A7">
        <w:t xml:space="preserve">, </w:t>
      </w:r>
      <w:proofErr w:type="spellStart"/>
      <w:r w:rsidRPr="005962A7">
        <w:t>докт</w:t>
      </w:r>
      <w:proofErr w:type="spellEnd"/>
      <w:r w:rsidRPr="005962A7">
        <w:t xml:space="preserve">. </w:t>
      </w:r>
      <w:proofErr w:type="spellStart"/>
      <w:r w:rsidRPr="005962A7">
        <w:t>іст</w:t>
      </w:r>
      <w:proofErr w:type="spellEnd"/>
      <w:r w:rsidRPr="005962A7">
        <w:t xml:space="preserve">. наук </w:t>
      </w:r>
      <w:r w:rsidRPr="005962A7">
        <w:rPr>
          <w:b/>
          <w:i/>
        </w:rPr>
        <w:t>Роман Броніславович Сілецький</w:t>
      </w:r>
      <w:r w:rsidRPr="005962A7">
        <w:t>.</w:t>
      </w:r>
    </w:p>
    <w:p w:rsidR="001E3EBA" w:rsidRDefault="001E3EBA" w:rsidP="001E3EBA">
      <w:pPr>
        <w:ind w:firstLine="708"/>
        <w:rPr>
          <w:b/>
        </w:rPr>
      </w:pPr>
    </w:p>
    <w:p w:rsidR="001E3EBA" w:rsidRPr="005962A7" w:rsidRDefault="001E3EBA" w:rsidP="001E3EBA">
      <w:pPr>
        <w:rPr>
          <w:b/>
        </w:rPr>
      </w:pPr>
      <w:r w:rsidRPr="005962A7">
        <w:rPr>
          <w:b/>
        </w:rPr>
        <w:t>Мета навчального курсу</w:t>
      </w:r>
    </w:p>
    <w:p w:rsidR="001E3EBA" w:rsidRPr="005962A7" w:rsidRDefault="001E3EBA" w:rsidP="001E3EBA">
      <w:pPr>
        <w:jc w:val="both"/>
      </w:pPr>
      <w:r w:rsidRPr="005962A7">
        <w:rPr>
          <w:lang w:val="ru-RU"/>
        </w:rPr>
        <w:tab/>
      </w:r>
      <w:r w:rsidRPr="005962A7">
        <w:t>Головною метою навчального курсу є ознайомлення студентів</w:t>
      </w:r>
      <w:r w:rsidR="00812F14">
        <w:t xml:space="preserve"> з</w:t>
      </w:r>
      <w:r w:rsidRPr="005962A7">
        <w:t xml:space="preserve"> </w:t>
      </w:r>
      <w:r w:rsidR="00812F14">
        <w:t>народною</w:t>
      </w:r>
      <w:r w:rsidR="00812F14" w:rsidRPr="005962A7">
        <w:t xml:space="preserve"> </w:t>
      </w:r>
      <w:r w:rsidR="00812F14">
        <w:t>(</w:t>
      </w:r>
      <w:r w:rsidRPr="005962A7">
        <w:t>традиційно</w:t>
      </w:r>
      <w:r w:rsidR="00812F14">
        <w:t xml:space="preserve">-побутовою) </w:t>
      </w:r>
      <w:r w:rsidRPr="005962A7">
        <w:t>культурою україн</w:t>
      </w:r>
      <w:r>
        <w:t>ців</w:t>
      </w:r>
      <w:r w:rsidRPr="005962A7">
        <w:t>. При викладанні предмету студенти ознайомляться з історією української етнології, її сучасн</w:t>
      </w:r>
      <w:r>
        <w:t>им</w:t>
      </w:r>
      <w:r w:rsidRPr="005962A7">
        <w:t xml:space="preserve"> </w:t>
      </w:r>
      <w:r>
        <w:t>станом</w:t>
      </w:r>
      <w:r w:rsidRPr="005962A7">
        <w:t>. Належна увага буде приділена проблемам етногенезу українців, історико-етнографічному районуванню України, її етнічному складу. В процесі викладання розгля</w:t>
      </w:r>
      <w:r>
        <w:t>датимуться</w:t>
      </w:r>
      <w:r w:rsidRPr="005962A7">
        <w:t xml:space="preserve"> основні галузі традиційної культури: народні господарські заняття (основні і допоміжні), матеріальн</w:t>
      </w:r>
      <w:r>
        <w:t>а</w:t>
      </w:r>
      <w:r w:rsidRPr="005962A7">
        <w:t xml:space="preserve"> культур</w:t>
      </w:r>
      <w:r>
        <w:t>а</w:t>
      </w:r>
      <w:r w:rsidRPr="005962A7">
        <w:t xml:space="preserve"> (народне житлово-господарське будівництво, шляхи сполучення і транспортні засоби, одяг, харчування), сім’</w:t>
      </w:r>
      <w:r>
        <w:t>я</w:t>
      </w:r>
      <w:r w:rsidRPr="005962A7">
        <w:t xml:space="preserve"> і сімейний побут, традиційний громадський побут, духовн</w:t>
      </w:r>
      <w:r>
        <w:t>а</w:t>
      </w:r>
      <w:r w:rsidRPr="005962A7">
        <w:t xml:space="preserve"> культур</w:t>
      </w:r>
      <w:r>
        <w:t>а</w:t>
      </w:r>
      <w:r w:rsidRPr="005962A7">
        <w:t xml:space="preserve"> (світоглядні уявлення, демонологі</w:t>
      </w:r>
      <w:r>
        <w:t>я</w:t>
      </w:r>
      <w:r w:rsidRPr="005962A7">
        <w:t>, сімейн</w:t>
      </w:r>
      <w:r>
        <w:t>а</w:t>
      </w:r>
      <w:r w:rsidRPr="005962A7">
        <w:t xml:space="preserve"> і календарн</w:t>
      </w:r>
      <w:r>
        <w:t>а</w:t>
      </w:r>
      <w:r w:rsidRPr="005962A7">
        <w:t xml:space="preserve"> обрядовість), народні знання</w:t>
      </w:r>
      <w:r>
        <w:t>.</w:t>
      </w:r>
    </w:p>
    <w:p w:rsidR="001E3EBA" w:rsidRDefault="001E3EBA" w:rsidP="001E3EBA">
      <w:pPr>
        <w:rPr>
          <w:b/>
        </w:rPr>
      </w:pPr>
      <w:r w:rsidRPr="005962A7">
        <w:rPr>
          <w:b/>
        </w:rPr>
        <w:tab/>
      </w:r>
    </w:p>
    <w:p w:rsidR="001E3EBA" w:rsidRPr="005962A7" w:rsidRDefault="001E3EBA" w:rsidP="001E3EBA">
      <w:pPr>
        <w:rPr>
          <w:b/>
        </w:rPr>
      </w:pPr>
      <w:r w:rsidRPr="005962A7">
        <w:rPr>
          <w:b/>
        </w:rPr>
        <w:t>Вимоги до курсу</w:t>
      </w:r>
    </w:p>
    <w:p w:rsidR="001E3EBA" w:rsidRPr="005962A7" w:rsidRDefault="001E3EBA" w:rsidP="001E3EBA">
      <w:pPr>
        <w:ind w:firstLine="708"/>
        <w:jc w:val="both"/>
      </w:pPr>
      <w:r w:rsidRPr="005962A7">
        <w:t>Виклад матеріалу і контроль засвоєння знань студентами здійснюватимуться у вигляді тезового викладу лектором основних положень кожної теми з їх подальшим обговоренням на базі самостійної домашньої підготовки студентів. Форми участі студентів у практичному занятті такі:</w:t>
      </w:r>
    </w:p>
    <w:p w:rsidR="001E3EBA" w:rsidRPr="005962A7" w:rsidRDefault="001E3EBA" w:rsidP="001E3EBA">
      <w:pPr>
        <w:ind w:firstLine="708"/>
        <w:jc w:val="both"/>
      </w:pPr>
      <w:r w:rsidRPr="005962A7">
        <w:rPr>
          <w:b/>
          <w:i/>
        </w:rPr>
        <w:t>Виступ</w:t>
      </w:r>
      <w:r w:rsidRPr="005962A7">
        <w:t xml:space="preserve"> гот</w:t>
      </w:r>
      <w:r>
        <w:t>ується</w:t>
      </w:r>
      <w:r w:rsidRPr="005962A7">
        <w:t xml:space="preserve"> з використанням основної та додаткової наукової літератури. Студент повинен показати володіння відповідним матеріалом, науковою етнологічною термінологією, співвідносити розглядувані явища культури з історико-етнографічною картою України.</w:t>
      </w:r>
    </w:p>
    <w:p w:rsidR="001E3EBA" w:rsidRPr="001E3EBA" w:rsidRDefault="001E3EBA" w:rsidP="001E3EBA">
      <w:pPr>
        <w:ind w:firstLine="708"/>
        <w:jc w:val="both"/>
        <w:rPr>
          <w:lang w:val="ru-RU"/>
        </w:rPr>
      </w:pPr>
      <w:r w:rsidRPr="005962A7">
        <w:rPr>
          <w:b/>
          <w:i/>
        </w:rPr>
        <w:t>Доповнення (з елементами рецензії)</w:t>
      </w:r>
      <w:r w:rsidRPr="005962A7">
        <w:t xml:space="preserve"> містить критичний аналіз виступу (або докладний коментар його) з наступним доповненням. Останнє не повинно повторювати матеріал, виголошений доповідачем. </w:t>
      </w:r>
    </w:p>
    <w:p w:rsidR="001E3EBA" w:rsidRPr="005962A7" w:rsidRDefault="001E3EBA" w:rsidP="001E3EBA">
      <w:pPr>
        <w:ind w:firstLine="708"/>
        <w:jc w:val="both"/>
        <w:rPr>
          <w:b/>
        </w:rPr>
      </w:pPr>
      <w:r w:rsidRPr="005962A7">
        <w:rPr>
          <w:b/>
          <w:i/>
        </w:rPr>
        <w:t xml:space="preserve">Підсумковий рейтинг </w:t>
      </w:r>
      <w:r w:rsidRPr="005962A7">
        <w:t xml:space="preserve">визначається за </w:t>
      </w:r>
      <w:r w:rsidRPr="005962A7">
        <w:rPr>
          <w:b/>
        </w:rPr>
        <w:t>100-бальною шкалою. З них 50 балів становить робота в семестрі (</w:t>
      </w:r>
      <w:r w:rsidR="00812F14">
        <w:rPr>
          <w:b/>
        </w:rPr>
        <w:t>3</w:t>
      </w:r>
      <w:r w:rsidRPr="005962A7">
        <w:rPr>
          <w:b/>
        </w:rPr>
        <w:t xml:space="preserve">5 балів </w:t>
      </w:r>
      <w:r w:rsidR="003E22AA">
        <w:rPr>
          <w:b/>
        </w:rPr>
        <w:t xml:space="preserve">– </w:t>
      </w:r>
      <w:r w:rsidRPr="005962A7">
        <w:t>за роботу на практичних заняттях</w:t>
      </w:r>
      <w:r w:rsidR="00812F14">
        <w:t xml:space="preserve"> + </w:t>
      </w:r>
      <w:r w:rsidR="00812F14" w:rsidRPr="00812F14">
        <w:rPr>
          <w:b/>
          <w:bCs/>
        </w:rPr>
        <w:t>15 балів</w:t>
      </w:r>
      <w:r w:rsidR="00812F14">
        <w:rPr>
          <w:b/>
          <w:bCs/>
        </w:rPr>
        <w:t xml:space="preserve"> </w:t>
      </w:r>
      <w:r w:rsidR="003E22AA">
        <w:rPr>
          <w:b/>
          <w:bCs/>
        </w:rPr>
        <w:t xml:space="preserve">– </w:t>
      </w:r>
      <w:r w:rsidR="00812F14">
        <w:t xml:space="preserve">за </w:t>
      </w:r>
      <w:r w:rsidR="009C6CFA">
        <w:t>реферат, тему якого визначає викладач, що веде практичні заняття</w:t>
      </w:r>
      <w:r w:rsidRPr="005962A7">
        <w:rPr>
          <w:b/>
        </w:rPr>
        <w:t xml:space="preserve">), 50 балів – </w:t>
      </w:r>
      <w:r w:rsidRPr="003E22AA">
        <w:rPr>
          <w:bCs/>
        </w:rPr>
        <w:t>за результатами</w:t>
      </w:r>
      <w:r w:rsidRPr="005962A7">
        <w:rPr>
          <w:b/>
        </w:rPr>
        <w:t xml:space="preserve"> іспиту.</w:t>
      </w:r>
    </w:p>
    <w:p w:rsidR="001E3EBA" w:rsidRPr="005962A7" w:rsidRDefault="001E3EBA" w:rsidP="001E3EBA">
      <w:pPr>
        <w:ind w:firstLine="708"/>
        <w:jc w:val="both"/>
        <w:rPr>
          <w:b/>
          <w:i/>
        </w:rPr>
      </w:pPr>
      <w:r w:rsidRPr="005962A7">
        <w:t xml:space="preserve">Оцінювання знань студентів на практичному занятті здійснюватиметься за </w:t>
      </w:r>
      <w:r w:rsidRPr="005962A7">
        <w:rPr>
          <w:b/>
        </w:rPr>
        <w:t xml:space="preserve">5-ти бальною </w:t>
      </w:r>
      <w:r w:rsidRPr="005962A7">
        <w:t xml:space="preserve">шкалою шляхом виставлення балів від </w:t>
      </w:r>
      <w:r w:rsidRPr="005962A7">
        <w:rPr>
          <w:lang w:val="ru-RU"/>
        </w:rPr>
        <w:t>“</w:t>
      </w:r>
      <w:smartTag w:uri="urn:schemas-microsoft-com:office:smarttags" w:element="metricconverter">
        <w:smartTagPr>
          <w:attr w:name="ProductID" w:val="1”"/>
        </w:smartTagPr>
        <w:r w:rsidRPr="005962A7">
          <w:t>1</w:t>
        </w:r>
        <w:r w:rsidRPr="005962A7">
          <w:rPr>
            <w:lang w:val="ru-RU"/>
          </w:rPr>
          <w:t>”</w:t>
        </w:r>
      </w:smartTag>
      <w:r w:rsidRPr="005962A7">
        <w:rPr>
          <w:lang w:val="ru-RU"/>
        </w:rPr>
        <w:t xml:space="preserve"> до “</w:t>
      </w:r>
      <w:smartTag w:uri="urn:schemas-microsoft-com:office:smarttags" w:element="metricconverter">
        <w:smartTagPr>
          <w:attr w:name="ProductID" w:val="5”"/>
        </w:smartTagPr>
        <w:r w:rsidRPr="005962A7">
          <w:rPr>
            <w:lang w:val="ru-RU"/>
          </w:rPr>
          <w:t>5”</w:t>
        </w:r>
      </w:smartTag>
      <w:r w:rsidRPr="005962A7">
        <w:rPr>
          <w:lang w:val="ru-RU"/>
        </w:rPr>
        <w:t xml:space="preserve">. </w:t>
      </w:r>
      <w:proofErr w:type="spellStart"/>
      <w:r w:rsidRPr="005962A7">
        <w:rPr>
          <w:lang w:val="ru-RU"/>
        </w:rPr>
        <w:t>Позначення</w:t>
      </w:r>
      <w:proofErr w:type="spellEnd"/>
      <w:r w:rsidRPr="005962A7">
        <w:rPr>
          <w:lang w:val="ru-RU"/>
        </w:rPr>
        <w:t xml:space="preserve"> </w:t>
      </w:r>
      <w:r w:rsidRPr="005962A7">
        <w:rPr>
          <w:b/>
          <w:lang w:val="ru-RU"/>
        </w:rPr>
        <w:t>“</w:t>
      </w:r>
      <w:smartTag w:uri="urn:schemas-microsoft-com:office:smarttags" w:element="metricconverter">
        <w:smartTagPr>
          <w:attr w:name="ProductID" w:val="0”"/>
        </w:smartTagPr>
        <w:r w:rsidRPr="005962A7">
          <w:rPr>
            <w:b/>
          </w:rPr>
          <w:t>0</w:t>
        </w:r>
        <w:r w:rsidRPr="005962A7">
          <w:rPr>
            <w:b/>
            <w:lang w:val="ru-RU"/>
          </w:rPr>
          <w:t>”</w:t>
        </w:r>
      </w:smartTag>
      <w:r w:rsidRPr="005962A7">
        <w:t xml:space="preserve">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наприкінці семестру. Підсумкова кількість балів за роботу студента на практичних заняттях визначається </w:t>
      </w:r>
      <w:r w:rsidRPr="005962A7">
        <w:rPr>
          <w:b/>
          <w:i/>
        </w:rPr>
        <w:t>як середнє арифметичне помножене на коефіцієнт.</w:t>
      </w:r>
    </w:p>
    <w:p w:rsidR="001E3EBA" w:rsidRDefault="001E3EBA" w:rsidP="001E3EBA">
      <w:pPr>
        <w:ind w:firstLine="708"/>
        <w:jc w:val="both"/>
        <w:rPr>
          <w:b/>
        </w:rPr>
      </w:pPr>
    </w:p>
    <w:p w:rsidR="001E3EBA" w:rsidRPr="005962A7" w:rsidRDefault="001E3EBA" w:rsidP="001E3EBA">
      <w:pPr>
        <w:jc w:val="both"/>
      </w:pPr>
      <w:r w:rsidRPr="005962A7">
        <w:rPr>
          <w:b/>
        </w:rPr>
        <w:t xml:space="preserve">Середнє арифметичне </w:t>
      </w:r>
      <w:r w:rsidRPr="005962A7">
        <w:t xml:space="preserve">визначається як сума набраних балів, поділена на кількість занять, в яких він брав участь і був оцінений. </w:t>
      </w:r>
      <w:r>
        <w:t>В</w:t>
      </w:r>
      <w:r w:rsidRPr="005962A7">
        <w:t>ідсутність студента на занятті без поважної причини враховується при вирахуванні середнього арифметичного.</w:t>
      </w:r>
    </w:p>
    <w:p w:rsidR="001E3EBA" w:rsidRDefault="001E3EBA" w:rsidP="001E3EBA">
      <w:pPr>
        <w:ind w:firstLine="708"/>
        <w:jc w:val="both"/>
        <w:rPr>
          <w:b/>
        </w:rPr>
      </w:pPr>
    </w:p>
    <w:p w:rsidR="001E3EBA" w:rsidRPr="005962A7" w:rsidRDefault="001E3EBA" w:rsidP="001E3EBA">
      <w:pPr>
        <w:jc w:val="both"/>
        <w:rPr>
          <w:b/>
        </w:rPr>
      </w:pPr>
      <w:r w:rsidRPr="005962A7">
        <w:rPr>
          <w:b/>
        </w:rPr>
        <w:t xml:space="preserve">Коефіцієнт </w:t>
      </w:r>
      <w:r w:rsidRPr="005962A7">
        <w:t xml:space="preserve">для </w:t>
      </w:r>
      <w:r>
        <w:t>практични</w:t>
      </w:r>
      <w:r w:rsidRPr="005962A7">
        <w:t xml:space="preserve">х </w:t>
      </w:r>
      <w:r>
        <w:t xml:space="preserve">занять </w:t>
      </w:r>
      <w:r w:rsidR="00812F14" w:rsidRPr="00812F14">
        <w:rPr>
          <w:b/>
          <w:bCs/>
        </w:rPr>
        <w:t>1</w:t>
      </w:r>
      <w:r w:rsidRPr="00812F14">
        <w:rPr>
          <w:b/>
          <w:bCs/>
        </w:rPr>
        <w:t xml:space="preserve"> годин</w:t>
      </w:r>
      <w:r w:rsidR="00812F14">
        <w:rPr>
          <w:b/>
          <w:bCs/>
        </w:rPr>
        <w:t>а</w:t>
      </w:r>
      <w:r w:rsidRPr="005962A7">
        <w:t xml:space="preserve"> на тиждень – </w:t>
      </w:r>
      <w:r w:rsidR="00812F14" w:rsidRPr="00812F14">
        <w:rPr>
          <w:b/>
          <w:bCs/>
        </w:rPr>
        <w:t>7</w:t>
      </w:r>
      <w:r w:rsidRPr="00633AA6">
        <w:rPr>
          <w:b/>
        </w:rPr>
        <w:t>.</w:t>
      </w:r>
    </w:p>
    <w:p w:rsidR="001E3EBA" w:rsidRPr="005962A7" w:rsidRDefault="001E3EBA" w:rsidP="001E3EBA">
      <w:pPr>
        <w:ind w:firstLine="708"/>
        <w:jc w:val="both"/>
      </w:pPr>
      <w:r w:rsidRPr="005962A7">
        <w:t xml:space="preserve">Кожен студент </w:t>
      </w:r>
      <w:proofErr w:type="spellStart"/>
      <w:r w:rsidRPr="005962A7">
        <w:t>зобов</w:t>
      </w:r>
      <w:proofErr w:type="spellEnd"/>
      <w:r w:rsidRPr="005962A7">
        <w:rPr>
          <w:lang w:val="ru-RU"/>
        </w:rPr>
        <w:t>’</w:t>
      </w:r>
      <w:proofErr w:type="spellStart"/>
      <w:r w:rsidRPr="005962A7">
        <w:t>язаний</w:t>
      </w:r>
      <w:proofErr w:type="spellEnd"/>
      <w:r w:rsidRPr="005962A7">
        <w:t xml:space="preserve"> взяти участь не менше як на </w:t>
      </w:r>
      <w:r w:rsidRPr="005962A7">
        <w:rPr>
          <w:b/>
        </w:rPr>
        <w:t xml:space="preserve">одній третині </w:t>
      </w:r>
      <w:r>
        <w:rPr>
          <w:b/>
        </w:rPr>
        <w:t>практичних</w:t>
      </w:r>
      <w:r w:rsidRPr="005962A7">
        <w:rPr>
          <w:b/>
        </w:rPr>
        <w:t xml:space="preserve"> занять, </w:t>
      </w:r>
      <w:r w:rsidRPr="005962A7">
        <w:t>проведених в групі впродовж семестру.</w:t>
      </w:r>
    </w:p>
    <w:p w:rsidR="001E3EBA" w:rsidRPr="005962A7" w:rsidRDefault="001E3EBA" w:rsidP="001E3EBA">
      <w:pPr>
        <w:ind w:firstLine="708"/>
        <w:jc w:val="both"/>
      </w:pPr>
      <w:r w:rsidRPr="005962A7">
        <w:lastRenderedPageBreak/>
        <w:t xml:space="preserve">Пропущене з </w:t>
      </w:r>
      <w:r w:rsidRPr="005962A7">
        <w:rPr>
          <w:b/>
          <w:i/>
        </w:rPr>
        <w:t>поважних причин</w:t>
      </w:r>
      <w:r w:rsidRPr="005962A7">
        <w:t xml:space="preserve"> заняття студент може </w:t>
      </w:r>
      <w:r w:rsidRPr="005962A7">
        <w:rPr>
          <w:lang w:val="ru-RU"/>
        </w:rPr>
        <w:t>“</w:t>
      </w:r>
      <w:r w:rsidRPr="005962A7">
        <w:t>відпрацювати</w:t>
      </w:r>
      <w:r w:rsidRPr="005962A7">
        <w:rPr>
          <w:lang w:val="ru-RU"/>
        </w:rPr>
        <w:t xml:space="preserve">” у </w:t>
      </w:r>
      <w:proofErr w:type="spellStart"/>
      <w:r w:rsidRPr="005962A7">
        <w:rPr>
          <w:lang w:val="ru-RU"/>
        </w:rPr>
        <w:t>формі</w:t>
      </w:r>
      <w:proofErr w:type="spellEnd"/>
      <w:r w:rsidRPr="005962A7">
        <w:rPr>
          <w:lang w:val="ru-RU"/>
        </w:rPr>
        <w:t xml:space="preserve">, </w:t>
      </w:r>
      <w:proofErr w:type="spellStart"/>
      <w:r w:rsidRPr="005962A7">
        <w:rPr>
          <w:lang w:val="ru-RU"/>
        </w:rPr>
        <w:t>визначеній</w:t>
      </w:r>
      <w:proofErr w:type="spellEnd"/>
      <w:r w:rsidRPr="005962A7">
        <w:rPr>
          <w:lang w:val="ru-RU"/>
        </w:rPr>
        <w:t xml:space="preserve"> </w:t>
      </w:r>
      <w:proofErr w:type="spellStart"/>
      <w:r w:rsidRPr="005962A7">
        <w:rPr>
          <w:lang w:val="ru-RU"/>
        </w:rPr>
        <w:t>викладачем</w:t>
      </w:r>
      <w:proofErr w:type="spellEnd"/>
      <w:r w:rsidRPr="005962A7">
        <w:t xml:space="preserve"> (до </w:t>
      </w:r>
      <w:r w:rsidRPr="005962A7">
        <w:rPr>
          <w:b/>
          <w:i/>
        </w:rPr>
        <w:t>н а с т у п н о г о</w:t>
      </w:r>
      <w:r w:rsidRPr="005962A7">
        <w:t xml:space="preserve"> </w:t>
      </w:r>
      <w:r>
        <w:t>практичн</w:t>
      </w:r>
      <w:r w:rsidRPr="005962A7">
        <w:t xml:space="preserve">ого заняття). При цьому виставлення оцінки </w:t>
      </w:r>
      <w:r w:rsidRPr="005962A7">
        <w:rPr>
          <w:i/>
        </w:rPr>
        <w:t xml:space="preserve">не передбачається, </w:t>
      </w:r>
      <w:r w:rsidRPr="005962A7">
        <w:t>але це відпрацьоване заняття не впливатиме на середній арифметичний студента.</w:t>
      </w:r>
    </w:p>
    <w:p w:rsidR="001E3EBA" w:rsidRDefault="001E3EBA" w:rsidP="001E3EBA">
      <w:pPr>
        <w:ind w:firstLine="708"/>
        <w:jc w:val="both"/>
        <w:rPr>
          <w:b/>
        </w:rPr>
      </w:pPr>
    </w:p>
    <w:p w:rsidR="001E3EBA" w:rsidRPr="005962A7" w:rsidRDefault="001E3EBA" w:rsidP="001E3EBA">
      <w:pPr>
        <w:jc w:val="both"/>
      </w:pPr>
      <w:r w:rsidRPr="005962A7">
        <w:rPr>
          <w:b/>
        </w:rPr>
        <w:t xml:space="preserve">Іспит </w:t>
      </w:r>
      <w:r w:rsidRPr="005962A7">
        <w:t xml:space="preserve">проводиться в письмовій формі з можливим наступним обговоренням. До іспиту не допускаються студенти, котрі впродовж семестру набрали </w:t>
      </w:r>
      <w:r w:rsidRPr="005962A7">
        <w:rPr>
          <w:b/>
        </w:rPr>
        <w:t xml:space="preserve">менше </w:t>
      </w:r>
      <w:r w:rsidRPr="005962A7">
        <w:rPr>
          <w:b/>
          <w:lang w:val="ru-RU"/>
        </w:rPr>
        <w:t xml:space="preserve">20 </w:t>
      </w:r>
      <w:r w:rsidRPr="005962A7">
        <w:rPr>
          <w:b/>
        </w:rPr>
        <w:t>балів.</w:t>
      </w:r>
      <w:r w:rsidRPr="005962A7">
        <w:t xml:space="preserve"> Вони мають змогу складати іспит за талоном № 2, але для цього повинні виконати передбачене кафедрою завдання. </w:t>
      </w:r>
    </w:p>
    <w:p w:rsidR="001E3EBA" w:rsidRDefault="001E3EBA" w:rsidP="001E3EBA">
      <w:pPr>
        <w:ind w:firstLine="708"/>
        <w:jc w:val="both"/>
        <w:rPr>
          <w:b/>
        </w:rPr>
      </w:pPr>
    </w:p>
    <w:p w:rsidR="001E3EBA" w:rsidRPr="005962A7" w:rsidRDefault="001E3EBA" w:rsidP="001E3EBA">
      <w:pPr>
        <w:jc w:val="both"/>
        <w:rPr>
          <w:b/>
        </w:rPr>
      </w:pPr>
      <w:r w:rsidRPr="005962A7">
        <w:rPr>
          <w:b/>
        </w:rPr>
        <w:t>Шкала перерахування оцінок:</w:t>
      </w:r>
    </w:p>
    <w:p w:rsidR="001E3EBA" w:rsidRPr="005962A7" w:rsidRDefault="001E3EBA" w:rsidP="001E3EBA">
      <w:pPr>
        <w:ind w:firstLine="708"/>
        <w:jc w:val="both"/>
      </w:pPr>
      <w:r w:rsidRPr="005962A7">
        <w:rPr>
          <w:b/>
        </w:rPr>
        <w:t xml:space="preserve">90-100 балів – </w:t>
      </w:r>
      <w:r w:rsidRPr="005962A7">
        <w:t xml:space="preserve">відмінно – 5 – </w:t>
      </w:r>
      <w:r w:rsidRPr="009C5AE3">
        <w:rPr>
          <w:b/>
        </w:rPr>
        <w:t>А</w:t>
      </w:r>
    </w:p>
    <w:p w:rsidR="001E3EBA" w:rsidRPr="009C5AE3" w:rsidRDefault="001E3EBA" w:rsidP="001E3EBA">
      <w:pPr>
        <w:ind w:firstLine="708"/>
        <w:jc w:val="both"/>
        <w:rPr>
          <w:b/>
        </w:rPr>
      </w:pPr>
      <w:r w:rsidRPr="005962A7">
        <w:rPr>
          <w:b/>
        </w:rPr>
        <w:t xml:space="preserve">81-89 балів – </w:t>
      </w:r>
      <w:r w:rsidRPr="005962A7">
        <w:t xml:space="preserve">дуже добре – 4 – </w:t>
      </w:r>
      <w:r w:rsidRPr="009C5AE3">
        <w:rPr>
          <w:b/>
        </w:rPr>
        <w:t>В</w:t>
      </w:r>
    </w:p>
    <w:p w:rsidR="001E3EBA" w:rsidRPr="005962A7" w:rsidRDefault="001E3EBA" w:rsidP="001E3EBA">
      <w:pPr>
        <w:ind w:firstLine="708"/>
        <w:jc w:val="both"/>
      </w:pPr>
      <w:r w:rsidRPr="005962A7">
        <w:rPr>
          <w:b/>
        </w:rPr>
        <w:t xml:space="preserve">71-80 балів – </w:t>
      </w:r>
      <w:r w:rsidRPr="005962A7">
        <w:t xml:space="preserve">добре – 4 – </w:t>
      </w:r>
      <w:r w:rsidRPr="009C5AE3">
        <w:rPr>
          <w:b/>
        </w:rPr>
        <w:t>С</w:t>
      </w:r>
    </w:p>
    <w:p w:rsidR="001E3EBA" w:rsidRPr="005962A7" w:rsidRDefault="001E3EBA" w:rsidP="001E3EBA">
      <w:pPr>
        <w:ind w:firstLine="708"/>
        <w:jc w:val="both"/>
      </w:pPr>
      <w:r w:rsidRPr="005962A7">
        <w:rPr>
          <w:b/>
        </w:rPr>
        <w:t xml:space="preserve">61-70 балів – </w:t>
      </w:r>
      <w:r w:rsidRPr="005962A7">
        <w:t xml:space="preserve">задовільно – 3 – </w:t>
      </w:r>
      <w:r w:rsidRPr="009C5AE3">
        <w:rPr>
          <w:b/>
          <w:lang w:val="en-US"/>
        </w:rPr>
        <w:t>D</w:t>
      </w:r>
    </w:p>
    <w:p w:rsidR="001E3EBA" w:rsidRPr="009C5AE3" w:rsidRDefault="001E3EBA" w:rsidP="001E3EBA">
      <w:pPr>
        <w:ind w:firstLine="708"/>
        <w:jc w:val="both"/>
      </w:pPr>
      <w:r w:rsidRPr="005962A7">
        <w:rPr>
          <w:b/>
        </w:rPr>
        <w:t xml:space="preserve">51-60 балів – </w:t>
      </w:r>
      <w:r w:rsidRPr="005962A7">
        <w:t xml:space="preserve">достатньо – 3 – </w:t>
      </w:r>
      <w:r w:rsidRPr="009C5AE3">
        <w:rPr>
          <w:b/>
        </w:rPr>
        <w:t>Е</w:t>
      </w:r>
    </w:p>
    <w:p w:rsidR="001E3EBA" w:rsidRPr="005962A7" w:rsidRDefault="001E3EBA" w:rsidP="001E3EBA">
      <w:pPr>
        <w:ind w:firstLine="708"/>
        <w:jc w:val="both"/>
      </w:pPr>
      <w:r w:rsidRPr="005962A7">
        <w:rPr>
          <w:b/>
          <w:lang w:val="ru-RU"/>
        </w:rPr>
        <w:t>21</w:t>
      </w:r>
      <w:r w:rsidRPr="005962A7">
        <w:rPr>
          <w:b/>
        </w:rPr>
        <w:t xml:space="preserve"> бал – </w:t>
      </w:r>
      <w:r w:rsidRPr="005962A7">
        <w:t>допуск до іспиту</w:t>
      </w:r>
    </w:p>
    <w:p w:rsidR="001E3EBA" w:rsidRPr="005962A7" w:rsidRDefault="001E3EBA" w:rsidP="001E3EBA">
      <w:pPr>
        <w:ind w:firstLine="708"/>
        <w:jc w:val="both"/>
        <w:rPr>
          <w:lang w:val="ru-RU"/>
        </w:rPr>
      </w:pPr>
      <w:r w:rsidRPr="005962A7">
        <w:t xml:space="preserve">До </w:t>
      </w:r>
      <w:r w:rsidRPr="005962A7">
        <w:rPr>
          <w:b/>
          <w:lang w:val="ru-RU"/>
        </w:rPr>
        <w:t>20</w:t>
      </w:r>
      <w:r w:rsidRPr="005962A7">
        <w:rPr>
          <w:b/>
        </w:rPr>
        <w:t xml:space="preserve"> балів – </w:t>
      </w:r>
      <w:r w:rsidRPr="005962A7">
        <w:t xml:space="preserve">незадовільно – 2 – </w:t>
      </w:r>
      <w:r w:rsidRPr="009C5AE3">
        <w:rPr>
          <w:b/>
          <w:lang w:val="en-US"/>
        </w:rPr>
        <w:t>FX</w:t>
      </w:r>
    </w:p>
    <w:p w:rsidR="001E3EBA" w:rsidRPr="005962A7" w:rsidRDefault="001E3EBA" w:rsidP="001E3EBA">
      <w:pPr>
        <w:ind w:firstLine="708"/>
        <w:jc w:val="both"/>
        <w:rPr>
          <w:lang w:val="ru-RU"/>
        </w:rPr>
      </w:pPr>
      <w:r w:rsidRPr="005962A7">
        <w:t>Сума балів після здачі по талону № 1, 2 (</w:t>
      </w:r>
      <w:r w:rsidRPr="005962A7">
        <w:rPr>
          <w:b/>
        </w:rPr>
        <w:t>0-50</w:t>
      </w:r>
      <w:r w:rsidRPr="005962A7">
        <w:t xml:space="preserve">) – незадовільно – 2 – </w:t>
      </w:r>
      <w:r w:rsidRPr="005962A7">
        <w:rPr>
          <w:lang w:val="en-US"/>
        </w:rPr>
        <w:t>FX</w:t>
      </w:r>
    </w:p>
    <w:p w:rsidR="001E3EBA" w:rsidRDefault="001E3EBA" w:rsidP="001E3EBA">
      <w:pPr>
        <w:ind w:firstLine="708"/>
        <w:jc w:val="both"/>
        <w:rPr>
          <w:sz w:val="28"/>
          <w:szCs w:val="28"/>
        </w:rPr>
      </w:pPr>
      <w:r w:rsidRPr="005962A7">
        <w:t xml:space="preserve">Сума балів після здачі по талону </w:t>
      </w:r>
      <w:r w:rsidRPr="005962A7">
        <w:rPr>
          <w:lang w:val="ru-RU"/>
        </w:rPr>
        <w:t>“</w:t>
      </w:r>
      <w:r w:rsidRPr="005962A7">
        <w:t>К</w:t>
      </w:r>
      <w:r w:rsidRPr="005962A7">
        <w:rPr>
          <w:lang w:val="ru-RU"/>
        </w:rPr>
        <w:t>”</w:t>
      </w:r>
      <w:r w:rsidRPr="005962A7">
        <w:t xml:space="preserve"> (</w:t>
      </w:r>
      <w:r w:rsidRPr="005962A7">
        <w:rPr>
          <w:b/>
        </w:rPr>
        <w:t>0-50</w:t>
      </w:r>
      <w:r w:rsidRPr="005962A7">
        <w:t>) – незадовільно –</w:t>
      </w:r>
      <w:r>
        <w:rPr>
          <w:sz w:val="28"/>
          <w:szCs w:val="28"/>
        </w:rPr>
        <w:t xml:space="preserve"> 2 – </w:t>
      </w:r>
      <w:r w:rsidRPr="009C5AE3">
        <w:rPr>
          <w:b/>
          <w:sz w:val="28"/>
          <w:szCs w:val="28"/>
          <w:lang w:val="en-US"/>
        </w:rPr>
        <w:t>F</w:t>
      </w:r>
      <w:r w:rsidRPr="009C5AE3">
        <w:rPr>
          <w:b/>
          <w:sz w:val="28"/>
          <w:szCs w:val="28"/>
        </w:rPr>
        <w:t>.</w:t>
      </w:r>
    </w:p>
    <w:p w:rsidR="001E3EBA" w:rsidRPr="002F59D4" w:rsidRDefault="001E3EBA" w:rsidP="001E3EBA">
      <w:pPr>
        <w:ind w:firstLine="708"/>
        <w:jc w:val="both"/>
        <w:rPr>
          <w:sz w:val="28"/>
          <w:szCs w:val="28"/>
        </w:rPr>
      </w:pPr>
    </w:p>
    <w:p w:rsidR="00296C2A" w:rsidRPr="00537308" w:rsidRDefault="001E3EBA">
      <w:r>
        <w:t xml:space="preserve"> </w:t>
      </w:r>
    </w:p>
    <w:sectPr w:rsidR="00296C2A" w:rsidRPr="00537308" w:rsidSect="005025E0">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90" w:rsidRDefault="00720290">
      <w:r>
        <w:separator/>
      </w:r>
    </w:p>
  </w:endnote>
  <w:endnote w:type="continuationSeparator" w:id="0">
    <w:p w:rsidR="00720290" w:rsidRDefault="00720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3F" w:rsidRDefault="005025E0" w:rsidP="00D74391">
    <w:pPr>
      <w:pStyle w:val="a3"/>
      <w:framePr w:wrap="around" w:vAnchor="text" w:hAnchor="margin" w:xAlign="right" w:y="1"/>
      <w:rPr>
        <w:rStyle w:val="a5"/>
      </w:rPr>
    </w:pPr>
    <w:r>
      <w:rPr>
        <w:rStyle w:val="a5"/>
      </w:rPr>
      <w:fldChar w:fldCharType="begin"/>
    </w:r>
    <w:r w:rsidR="00812F14">
      <w:rPr>
        <w:rStyle w:val="a5"/>
      </w:rPr>
      <w:instrText xml:space="preserve">PAGE  </w:instrText>
    </w:r>
    <w:r>
      <w:rPr>
        <w:rStyle w:val="a5"/>
      </w:rPr>
      <w:fldChar w:fldCharType="end"/>
    </w:r>
  </w:p>
  <w:p w:rsidR="00357A3F" w:rsidRDefault="00720290" w:rsidP="002552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3F" w:rsidRDefault="005025E0" w:rsidP="00D74391">
    <w:pPr>
      <w:pStyle w:val="a3"/>
      <w:framePr w:wrap="around" w:vAnchor="text" w:hAnchor="margin" w:xAlign="right" w:y="1"/>
      <w:rPr>
        <w:rStyle w:val="a5"/>
      </w:rPr>
    </w:pPr>
    <w:r>
      <w:rPr>
        <w:rStyle w:val="a5"/>
      </w:rPr>
      <w:fldChar w:fldCharType="begin"/>
    </w:r>
    <w:r w:rsidR="00812F14">
      <w:rPr>
        <w:rStyle w:val="a5"/>
      </w:rPr>
      <w:instrText xml:space="preserve">PAGE  </w:instrText>
    </w:r>
    <w:r>
      <w:rPr>
        <w:rStyle w:val="a5"/>
      </w:rPr>
      <w:fldChar w:fldCharType="separate"/>
    </w:r>
    <w:r w:rsidR="00240C55">
      <w:rPr>
        <w:rStyle w:val="a5"/>
        <w:noProof/>
      </w:rPr>
      <w:t>1</w:t>
    </w:r>
    <w:r>
      <w:rPr>
        <w:rStyle w:val="a5"/>
      </w:rPr>
      <w:fldChar w:fldCharType="end"/>
    </w:r>
  </w:p>
  <w:p w:rsidR="00357A3F" w:rsidRDefault="00720290" w:rsidP="002552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90" w:rsidRDefault="00720290">
      <w:r>
        <w:separator/>
      </w:r>
    </w:p>
  </w:footnote>
  <w:footnote w:type="continuationSeparator" w:id="0">
    <w:p w:rsidR="00720290" w:rsidRDefault="00720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2A"/>
    <w:rsid w:val="001E3EBA"/>
    <w:rsid w:val="00240C55"/>
    <w:rsid w:val="00296C2A"/>
    <w:rsid w:val="003E22AA"/>
    <w:rsid w:val="005025E0"/>
    <w:rsid w:val="00537308"/>
    <w:rsid w:val="00720290"/>
    <w:rsid w:val="00812F14"/>
    <w:rsid w:val="00991808"/>
    <w:rsid w:val="009C6CFA"/>
    <w:rsid w:val="00D5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B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EBA"/>
    <w:pPr>
      <w:tabs>
        <w:tab w:val="center" w:pos="4819"/>
        <w:tab w:val="right" w:pos="9639"/>
      </w:tabs>
    </w:pPr>
  </w:style>
  <w:style w:type="character" w:customStyle="1" w:styleId="a4">
    <w:name w:val="Нижний колонтитул Знак"/>
    <w:basedOn w:val="a0"/>
    <w:link w:val="a3"/>
    <w:rsid w:val="001E3EBA"/>
    <w:rPr>
      <w:rFonts w:ascii="Times New Roman" w:eastAsia="Times New Roman" w:hAnsi="Times New Roman" w:cs="Times New Roman"/>
      <w:sz w:val="24"/>
      <w:szCs w:val="24"/>
      <w:lang w:val="uk-UA" w:eastAsia="uk-UA"/>
    </w:rPr>
  </w:style>
  <w:style w:type="character" w:styleId="a5">
    <w:name w:val="page number"/>
    <w:basedOn w:val="a0"/>
    <w:rsid w:val="001E3E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591</Words>
  <Characters>3372</Characters>
  <Application>Microsoft Office Word</Application>
  <DocSecurity>0</DocSecurity>
  <Lines>28</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cp:lastModifiedBy>
  <cp:revision>6</cp:revision>
  <dcterms:created xsi:type="dcterms:W3CDTF">2019-08-28T09:50:00Z</dcterms:created>
  <dcterms:modified xsi:type="dcterms:W3CDTF">2020-09-01T15:25:00Z</dcterms:modified>
</cp:coreProperties>
</file>