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5DC" w:rsidRPr="000F45DC" w:rsidRDefault="000F45DC" w:rsidP="000F45DC">
      <w:pPr>
        <w:jc w:val="center"/>
        <w:rPr>
          <w:b/>
          <w:szCs w:val="24"/>
        </w:rPr>
      </w:pPr>
      <w:r w:rsidRPr="000F45DC">
        <w:rPr>
          <w:b/>
          <w:szCs w:val="24"/>
        </w:rPr>
        <w:t>Сучасні методи історико-краєзнавчих досліджень</w:t>
      </w:r>
    </w:p>
    <w:p w:rsidR="000F45DC" w:rsidRPr="005B113B" w:rsidRDefault="000F45DC">
      <w:pPr>
        <w:rPr>
          <w:szCs w:val="24"/>
        </w:rPr>
      </w:pPr>
    </w:p>
    <w:p w:rsidR="005F382B" w:rsidRPr="005B113B" w:rsidRDefault="005F382B" w:rsidP="00830977">
      <w:pPr>
        <w:jc w:val="center"/>
        <w:rPr>
          <w:szCs w:val="24"/>
        </w:rPr>
      </w:pPr>
      <w:r w:rsidRPr="005B113B">
        <w:rPr>
          <w:szCs w:val="24"/>
        </w:rPr>
        <w:t>Семестровий план роботи магістрів першого року навчання в умовах дистанційного навчання.</w:t>
      </w:r>
    </w:p>
    <w:p w:rsidR="005F382B" w:rsidRPr="005B113B" w:rsidRDefault="000F45DC">
      <w:pPr>
        <w:rPr>
          <w:szCs w:val="24"/>
        </w:rPr>
      </w:pPr>
      <w:r w:rsidRPr="005B113B">
        <w:rPr>
          <w:b/>
          <w:bCs/>
          <w:szCs w:val="24"/>
        </w:rPr>
        <w:t>Середяк А.В</w:t>
      </w:r>
      <w:r w:rsidRPr="005B113B">
        <w:rPr>
          <w:szCs w:val="24"/>
        </w:rPr>
        <w:t>.</w:t>
      </w:r>
    </w:p>
    <w:p w:rsidR="002A1FB5" w:rsidRPr="005B113B" w:rsidRDefault="00830977" w:rsidP="002A1FB5">
      <w:pPr>
        <w:rPr>
          <w:szCs w:val="24"/>
        </w:rPr>
      </w:pPr>
      <w:r w:rsidRPr="005B113B">
        <w:rPr>
          <w:szCs w:val="24"/>
        </w:rPr>
        <w:t>Заняття проводяться</w:t>
      </w:r>
      <w:r w:rsidRPr="00830977">
        <w:rPr>
          <w:szCs w:val="24"/>
        </w:rPr>
        <w:t xml:space="preserve"> дистанційно, підключаючись о 10.00 годині до програми ZOOM. Адреса підключення</w:t>
      </w:r>
      <w:r w:rsidR="002A1FB5" w:rsidRPr="005B113B">
        <w:rPr>
          <w:szCs w:val="24"/>
        </w:rPr>
        <w:t>:</w:t>
      </w:r>
      <w:r w:rsidRPr="00830977">
        <w:rPr>
          <w:szCs w:val="24"/>
        </w:rPr>
        <w:t xml:space="preserve"> </w:t>
      </w:r>
    </w:p>
    <w:p w:rsidR="002A1FB5" w:rsidRPr="005B113B" w:rsidRDefault="002A1FB5" w:rsidP="002A1FB5">
      <w:pPr>
        <w:rPr>
          <w:szCs w:val="24"/>
        </w:rPr>
      </w:pPr>
      <w:proofErr w:type="spellStart"/>
      <w:r w:rsidRPr="005B113B">
        <w:rPr>
          <w:szCs w:val="24"/>
        </w:rPr>
        <w:t>Topic</w:t>
      </w:r>
      <w:proofErr w:type="spellEnd"/>
      <w:r w:rsidRPr="005B113B">
        <w:rPr>
          <w:szCs w:val="24"/>
        </w:rPr>
        <w:t xml:space="preserve">: </w:t>
      </w:r>
      <w:proofErr w:type="spellStart"/>
      <w:r w:rsidRPr="005B113B">
        <w:rPr>
          <w:szCs w:val="24"/>
        </w:rPr>
        <w:t>Alla</w:t>
      </w:r>
      <w:proofErr w:type="spellEnd"/>
      <w:r w:rsidRPr="005B113B">
        <w:rPr>
          <w:szCs w:val="24"/>
        </w:rPr>
        <w:t xml:space="preserve"> </w:t>
      </w:r>
      <w:proofErr w:type="spellStart"/>
      <w:r w:rsidRPr="005B113B">
        <w:rPr>
          <w:szCs w:val="24"/>
        </w:rPr>
        <w:t>Seredyak's</w:t>
      </w:r>
      <w:proofErr w:type="spellEnd"/>
      <w:r w:rsidRPr="005B113B">
        <w:rPr>
          <w:szCs w:val="24"/>
        </w:rPr>
        <w:t xml:space="preserve"> </w:t>
      </w:r>
      <w:proofErr w:type="spellStart"/>
      <w:r w:rsidRPr="005B113B">
        <w:rPr>
          <w:szCs w:val="24"/>
        </w:rPr>
        <w:t>Personal</w:t>
      </w:r>
      <w:proofErr w:type="spellEnd"/>
      <w:r w:rsidRPr="005B113B">
        <w:rPr>
          <w:szCs w:val="24"/>
        </w:rPr>
        <w:t xml:space="preserve"> </w:t>
      </w:r>
      <w:proofErr w:type="spellStart"/>
      <w:r w:rsidRPr="005B113B">
        <w:rPr>
          <w:szCs w:val="24"/>
        </w:rPr>
        <w:t>Meeting</w:t>
      </w:r>
      <w:proofErr w:type="spellEnd"/>
      <w:r w:rsidRPr="005B113B">
        <w:rPr>
          <w:szCs w:val="24"/>
        </w:rPr>
        <w:t xml:space="preserve"> </w:t>
      </w:r>
      <w:proofErr w:type="spellStart"/>
      <w:r w:rsidRPr="005B113B">
        <w:rPr>
          <w:szCs w:val="24"/>
        </w:rPr>
        <w:t>Room</w:t>
      </w:r>
      <w:proofErr w:type="spellEnd"/>
    </w:p>
    <w:p w:rsidR="002A1FB5" w:rsidRPr="005B113B" w:rsidRDefault="002A1FB5" w:rsidP="002A1FB5">
      <w:pPr>
        <w:rPr>
          <w:szCs w:val="24"/>
        </w:rPr>
      </w:pPr>
      <w:proofErr w:type="spellStart"/>
      <w:r w:rsidRPr="005B113B">
        <w:rPr>
          <w:szCs w:val="24"/>
        </w:rPr>
        <w:t>Join</w:t>
      </w:r>
      <w:proofErr w:type="spellEnd"/>
      <w:r w:rsidRPr="005B113B">
        <w:rPr>
          <w:szCs w:val="24"/>
        </w:rPr>
        <w:t xml:space="preserve"> </w:t>
      </w:r>
      <w:proofErr w:type="spellStart"/>
      <w:r w:rsidRPr="005B113B">
        <w:rPr>
          <w:szCs w:val="24"/>
        </w:rPr>
        <w:t>Zoom</w:t>
      </w:r>
      <w:proofErr w:type="spellEnd"/>
      <w:r w:rsidRPr="005B113B">
        <w:rPr>
          <w:szCs w:val="24"/>
        </w:rPr>
        <w:t xml:space="preserve"> </w:t>
      </w:r>
      <w:proofErr w:type="spellStart"/>
      <w:r w:rsidRPr="005B113B">
        <w:rPr>
          <w:szCs w:val="24"/>
        </w:rPr>
        <w:t>Meeting</w:t>
      </w:r>
      <w:proofErr w:type="spellEnd"/>
    </w:p>
    <w:p w:rsidR="002A1FB5" w:rsidRPr="005B113B" w:rsidRDefault="002A1FB5" w:rsidP="002A1FB5">
      <w:pPr>
        <w:rPr>
          <w:szCs w:val="24"/>
        </w:rPr>
      </w:pPr>
      <w:r w:rsidRPr="005B113B">
        <w:rPr>
          <w:szCs w:val="24"/>
        </w:rPr>
        <w:t>https://us04web.zoom.us/j/7108843051</w:t>
      </w:r>
    </w:p>
    <w:p w:rsidR="00830977" w:rsidRPr="00830977" w:rsidRDefault="002A1FB5" w:rsidP="002A1FB5">
      <w:pPr>
        <w:rPr>
          <w:szCs w:val="24"/>
        </w:rPr>
      </w:pPr>
      <w:proofErr w:type="spellStart"/>
      <w:r w:rsidRPr="005B113B">
        <w:rPr>
          <w:szCs w:val="24"/>
        </w:rPr>
        <w:t>Meeting</w:t>
      </w:r>
      <w:proofErr w:type="spellEnd"/>
      <w:r w:rsidRPr="005B113B">
        <w:rPr>
          <w:szCs w:val="24"/>
        </w:rPr>
        <w:t xml:space="preserve"> ID: 710 884 3051</w:t>
      </w:r>
      <w:bookmarkStart w:id="0" w:name="_GoBack"/>
      <w:bookmarkEnd w:id="0"/>
    </w:p>
    <w:p w:rsidR="005F382B" w:rsidRPr="005B113B" w:rsidRDefault="005F382B">
      <w:pPr>
        <w:rPr>
          <w:szCs w:val="24"/>
        </w:rPr>
      </w:pPr>
    </w:p>
    <w:p w:rsidR="002A1FB5" w:rsidRPr="005B113B" w:rsidRDefault="002A1FB5">
      <w:pPr>
        <w:rPr>
          <w:szCs w:val="24"/>
        </w:rPr>
      </w:pPr>
      <w:r w:rsidRPr="005B113B">
        <w:rPr>
          <w:szCs w:val="24"/>
        </w:rPr>
        <w:t>Графік роботи:</w:t>
      </w:r>
    </w:p>
    <w:p w:rsidR="002A1FB5" w:rsidRPr="005B113B" w:rsidRDefault="002A1FB5">
      <w:pPr>
        <w:rPr>
          <w:szCs w:val="24"/>
        </w:rPr>
      </w:pPr>
    </w:p>
    <w:p w:rsidR="00F945A7" w:rsidRPr="005B113B" w:rsidRDefault="00D677E0">
      <w:pPr>
        <w:rPr>
          <w:szCs w:val="24"/>
        </w:rPr>
      </w:pPr>
      <w:r w:rsidRPr="005B113B">
        <w:rPr>
          <w:szCs w:val="24"/>
        </w:rPr>
        <w:t xml:space="preserve">23.03 </w:t>
      </w:r>
      <w:r w:rsidRPr="005B113B">
        <w:rPr>
          <w:szCs w:val="24"/>
        </w:rPr>
        <w:tab/>
      </w:r>
      <w:r w:rsidRPr="005B113B">
        <w:rPr>
          <w:szCs w:val="24"/>
        </w:rPr>
        <w:tab/>
        <w:t>організаційне заняття</w:t>
      </w:r>
      <w:r w:rsidR="00830977" w:rsidRPr="005B113B">
        <w:rPr>
          <w:szCs w:val="24"/>
        </w:rPr>
        <w:t>.</w:t>
      </w:r>
    </w:p>
    <w:p w:rsidR="00D677E0" w:rsidRPr="005B113B" w:rsidRDefault="00D677E0">
      <w:pPr>
        <w:rPr>
          <w:szCs w:val="24"/>
        </w:rPr>
      </w:pPr>
      <w:r w:rsidRPr="005B113B">
        <w:rPr>
          <w:szCs w:val="24"/>
        </w:rPr>
        <w:t>31.03</w:t>
      </w:r>
      <w:r w:rsidRPr="005B113B">
        <w:rPr>
          <w:szCs w:val="24"/>
        </w:rPr>
        <w:tab/>
      </w:r>
      <w:r w:rsidRPr="005B113B">
        <w:rPr>
          <w:szCs w:val="24"/>
        </w:rPr>
        <w:tab/>
        <w:t>навчальне заняття роботи з програмою ZOOM</w:t>
      </w:r>
      <w:r w:rsidR="005F382B" w:rsidRPr="005B113B">
        <w:rPr>
          <w:szCs w:val="24"/>
        </w:rPr>
        <w:t>.</w:t>
      </w:r>
    </w:p>
    <w:p w:rsidR="005F382B" w:rsidRPr="005B113B" w:rsidRDefault="00D677E0">
      <w:pPr>
        <w:rPr>
          <w:bCs/>
          <w:szCs w:val="24"/>
        </w:rPr>
      </w:pPr>
      <w:r w:rsidRPr="005B113B">
        <w:rPr>
          <w:szCs w:val="24"/>
        </w:rPr>
        <w:t>2.04</w:t>
      </w:r>
      <w:r w:rsidRPr="005B113B">
        <w:rPr>
          <w:szCs w:val="24"/>
        </w:rPr>
        <w:tab/>
      </w:r>
      <w:r w:rsidRPr="005B113B">
        <w:rPr>
          <w:szCs w:val="24"/>
        </w:rPr>
        <w:tab/>
      </w:r>
      <w:r w:rsidRPr="005B113B">
        <w:rPr>
          <w:bCs/>
          <w:szCs w:val="24"/>
        </w:rPr>
        <w:t>Тема 1.</w:t>
      </w:r>
      <w:r w:rsidRPr="005B113B">
        <w:rPr>
          <w:b/>
          <w:szCs w:val="24"/>
        </w:rPr>
        <w:t xml:space="preserve"> </w:t>
      </w:r>
      <w:r w:rsidRPr="005B113B">
        <w:rPr>
          <w:bCs/>
          <w:szCs w:val="24"/>
        </w:rPr>
        <w:t xml:space="preserve">Об’єктно-предметна сфера «нової» локальної історії. Джерельна база історичної </w:t>
      </w:r>
      <w:proofErr w:type="spellStart"/>
      <w:r w:rsidRPr="005B113B">
        <w:rPr>
          <w:bCs/>
          <w:szCs w:val="24"/>
        </w:rPr>
        <w:t>локалістики</w:t>
      </w:r>
      <w:proofErr w:type="spellEnd"/>
      <w:r w:rsidRPr="005B113B">
        <w:rPr>
          <w:bCs/>
          <w:szCs w:val="24"/>
        </w:rPr>
        <w:t xml:space="preserve">. Особливості та сучасні підходи до прочитання джерел для дослідження історії локальних спільнот. Співвідношення дисципліни з історичним краєзнавством, історичною </w:t>
      </w:r>
      <w:proofErr w:type="spellStart"/>
      <w:r w:rsidRPr="005B113B">
        <w:rPr>
          <w:bCs/>
          <w:szCs w:val="24"/>
        </w:rPr>
        <w:t>регіоналістикою</w:t>
      </w:r>
      <w:proofErr w:type="spellEnd"/>
      <w:r w:rsidRPr="005B113B">
        <w:rPr>
          <w:bCs/>
          <w:szCs w:val="24"/>
        </w:rPr>
        <w:t>, державознавством</w:t>
      </w:r>
      <w:r w:rsidR="005F382B" w:rsidRPr="005B113B">
        <w:rPr>
          <w:bCs/>
          <w:szCs w:val="24"/>
        </w:rPr>
        <w:t>.</w:t>
      </w:r>
    </w:p>
    <w:p w:rsidR="005F382B" w:rsidRPr="005B113B" w:rsidRDefault="00D677E0" w:rsidP="005F382B">
      <w:pPr>
        <w:rPr>
          <w:bCs/>
          <w:szCs w:val="24"/>
        </w:rPr>
      </w:pPr>
      <w:r w:rsidRPr="005B113B">
        <w:rPr>
          <w:szCs w:val="24"/>
        </w:rPr>
        <w:t>7.04</w:t>
      </w:r>
      <w:r w:rsidRPr="005B113B">
        <w:rPr>
          <w:szCs w:val="24"/>
        </w:rPr>
        <w:tab/>
      </w:r>
      <w:r w:rsidRPr="005B113B">
        <w:rPr>
          <w:szCs w:val="24"/>
        </w:rPr>
        <w:tab/>
      </w:r>
      <w:r w:rsidR="005F382B" w:rsidRPr="005B113B">
        <w:rPr>
          <w:bCs/>
          <w:szCs w:val="24"/>
        </w:rPr>
        <w:t>Тема 2. «Локальне», «</w:t>
      </w:r>
      <w:proofErr w:type="spellStart"/>
      <w:r w:rsidR="005F382B" w:rsidRPr="005B113B">
        <w:rPr>
          <w:bCs/>
          <w:szCs w:val="24"/>
        </w:rPr>
        <w:t>глокальне</w:t>
      </w:r>
      <w:proofErr w:type="spellEnd"/>
      <w:r w:rsidR="005F382B" w:rsidRPr="005B113B">
        <w:rPr>
          <w:bCs/>
          <w:szCs w:val="24"/>
        </w:rPr>
        <w:t xml:space="preserve">» та «глобальне»: співвідношення понять. </w:t>
      </w:r>
    </w:p>
    <w:p w:rsidR="00D677E0" w:rsidRPr="005B113B" w:rsidRDefault="00D677E0">
      <w:pPr>
        <w:rPr>
          <w:szCs w:val="24"/>
        </w:rPr>
      </w:pPr>
      <w:r w:rsidRPr="005B113B">
        <w:rPr>
          <w:szCs w:val="24"/>
        </w:rPr>
        <w:t>14.04</w:t>
      </w:r>
      <w:r w:rsidR="005F382B" w:rsidRPr="005B113B">
        <w:rPr>
          <w:szCs w:val="24"/>
        </w:rPr>
        <w:tab/>
      </w:r>
      <w:r w:rsidR="005F382B" w:rsidRPr="005B113B">
        <w:rPr>
          <w:szCs w:val="24"/>
        </w:rPr>
        <w:tab/>
      </w:r>
      <w:r w:rsidR="005F382B" w:rsidRPr="005B113B">
        <w:rPr>
          <w:bCs/>
          <w:szCs w:val="24"/>
        </w:rPr>
        <w:t xml:space="preserve">Тема 3. </w:t>
      </w:r>
      <w:proofErr w:type="spellStart"/>
      <w:r w:rsidR="005F382B" w:rsidRPr="005B113B">
        <w:rPr>
          <w:bCs/>
          <w:szCs w:val="24"/>
        </w:rPr>
        <w:t>Біографістика</w:t>
      </w:r>
      <w:proofErr w:type="spellEnd"/>
      <w:r w:rsidR="005F382B" w:rsidRPr="005B113B">
        <w:rPr>
          <w:bCs/>
          <w:szCs w:val="24"/>
        </w:rPr>
        <w:t xml:space="preserve"> і «персональна історія». Руйнування уявлень про лінійний розвиток суспільства, заміна загальних імен, іменами власними</w:t>
      </w:r>
      <w:r w:rsidR="005F382B" w:rsidRPr="005B113B">
        <w:rPr>
          <w:bCs/>
          <w:szCs w:val="24"/>
        </w:rPr>
        <w:t>.</w:t>
      </w:r>
    </w:p>
    <w:p w:rsidR="00D677E0" w:rsidRPr="005B113B" w:rsidRDefault="00D677E0">
      <w:pPr>
        <w:rPr>
          <w:szCs w:val="24"/>
        </w:rPr>
      </w:pPr>
      <w:r w:rsidRPr="005B113B">
        <w:rPr>
          <w:szCs w:val="24"/>
        </w:rPr>
        <w:t>14.04</w:t>
      </w:r>
      <w:r w:rsidR="005F382B" w:rsidRPr="005B113B">
        <w:rPr>
          <w:szCs w:val="24"/>
        </w:rPr>
        <w:tab/>
      </w:r>
      <w:r w:rsidR="005F382B" w:rsidRPr="005B113B">
        <w:rPr>
          <w:szCs w:val="24"/>
        </w:rPr>
        <w:tab/>
      </w:r>
      <w:r w:rsidR="005F382B" w:rsidRPr="005B113B">
        <w:rPr>
          <w:bCs/>
          <w:szCs w:val="24"/>
        </w:rPr>
        <w:t>Тема 4. Мультикультурність. Локальні особливості сучасної культури. Традиція як основа збереження культури і ментальності локальної спільноти</w:t>
      </w:r>
    </w:p>
    <w:p w:rsidR="00D677E0" w:rsidRPr="005B113B" w:rsidRDefault="00D677E0">
      <w:pPr>
        <w:rPr>
          <w:szCs w:val="24"/>
        </w:rPr>
      </w:pPr>
      <w:r w:rsidRPr="005B113B">
        <w:rPr>
          <w:szCs w:val="24"/>
        </w:rPr>
        <w:t>21.04</w:t>
      </w:r>
      <w:r w:rsidR="005F382B" w:rsidRPr="005B113B">
        <w:rPr>
          <w:szCs w:val="24"/>
        </w:rPr>
        <w:tab/>
      </w:r>
      <w:r w:rsidR="005F382B" w:rsidRPr="005B113B">
        <w:rPr>
          <w:szCs w:val="24"/>
        </w:rPr>
        <w:tab/>
      </w:r>
      <w:r w:rsidR="005F382B" w:rsidRPr="005B113B">
        <w:rPr>
          <w:szCs w:val="24"/>
        </w:rPr>
        <w:t>Тема 5. Компаративний, морфологічний,</w:t>
      </w:r>
      <w:r w:rsidR="005F382B" w:rsidRPr="005B113B">
        <w:rPr>
          <w:bCs/>
          <w:szCs w:val="24"/>
        </w:rPr>
        <w:t xml:space="preserve"> </w:t>
      </w:r>
      <w:proofErr w:type="spellStart"/>
      <w:r w:rsidR="005F382B" w:rsidRPr="005B113B">
        <w:rPr>
          <w:bCs/>
          <w:szCs w:val="24"/>
        </w:rPr>
        <w:t>кліометричний</w:t>
      </w:r>
      <w:proofErr w:type="spellEnd"/>
      <w:r w:rsidR="005F382B" w:rsidRPr="005B113B">
        <w:rPr>
          <w:bCs/>
          <w:szCs w:val="24"/>
        </w:rPr>
        <w:t xml:space="preserve"> підходи в історико-краєзнавчих дослідженнях: здобутки, можливості та перспективи застосування</w:t>
      </w:r>
    </w:p>
    <w:p w:rsidR="00D677E0" w:rsidRPr="005B113B" w:rsidRDefault="00D677E0">
      <w:pPr>
        <w:rPr>
          <w:szCs w:val="24"/>
        </w:rPr>
      </w:pPr>
      <w:r w:rsidRPr="005B113B">
        <w:rPr>
          <w:szCs w:val="24"/>
        </w:rPr>
        <w:t>28.04</w:t>
      </w:r>
      <w:r w:rsidR="005F382B" w:rsidRPr="005B113B">
        <w:rPr>
          <w:szCs w:val="24"/>
        </w:rPr>
        <w:tab/>
      </w:r>
      <w:r w:rsidR="005F382B" w:rsidRPr="005B113B">
        <w:rPr>
          <w:szCs w:val="24"/>
        </w:rPr>
        <w:tab/>
      </w:r>
      <w:r w:rsidR="005F382B" w:rsidRPr="005B113B">
        <w:rPr>
          <w:bCs/>
          <w:szCs w:val="24"/>
        </w:rPr>
        <w:t>Тема 6</w:t>
      </w:r>
      <w:r w:rsidR="005F382B" w:rsidRPr="005B113B">
        <w:rPr>
          <w:b/>
          <w:szCs w:val="24"/>
        </w:rPr>
        <w:t xml:space="preserve">. </w:t>
      </w:r>
      <w:proofErr w:type="spellStart"/>
      <w:r w:rsidR="005F382B" w:rsidRPr="005B113B">
        <w:rPr>
          <w:bCs/>
          <w:szCs w:val="24"/>
        </w:rPr>
        <w:t>Просопографічний</w:t>
      </w:r>
      <w:proofErr w:type="spellEnd"/>
      <w:r w:rsidR="005F382B" w:rsidRPr="005B113B">
        <w:rPr>
          <w:bCs/>
          <w:szCs w:val="24"/>
        </w:rPr>
        <w:t xml:space="preserve"> підхід.</w:t>
      </w:r>
      <w:r w:rsidR="005F382B" w:rsidRPr="005B113B">
        <w:rPr>
          <w:b/>
          <w:szCs w:val="24"/>
        </w:rPr>
        <w:t xml:space="preserve"> </w:t>
      </w:r>
      <w:r w:rsidR="005F382B" w:rsidRPr="005B113B">
        <w:rPr>
          <w:bCs/>
          <w:szCs w:val="24"/>
        </w:rPr>
        <w:t>Дослідження громади через історію окремих осіб та родин. Колективна біографія локальної спільноти різного рівня</w:t>
      </w:r>
    </w:p>
    <w:p w:rsidR="005F382B" w:rsidRPr="005B113B" w:rsidRDefault="00D677E0" w:rsidP="005F382B">
      <w:pPr>
        <w:rPr>
          <w:bCs/>
          <w:szCs w:val="24"/>
        </w:rPr>
      </w:pPr>
      <w:r w:rsidRPr="005B113B">
        <w:rPr>
          <w:szCs w:val="24"/>
        </w:rPr>
        <w:t>28.04</w:t>
      </w:r>
      <w:r w:rsidR="005F382B" w:rsidRPr="005B113B">
        <w:rPr>
          <w:szCs w:val="24"/>
        </w:rPr>
        <w:tab/>
      </w:r>
      <w:r w:rsidR="005F382B" w:rsidRPr="005B113B">
        <w:rPr>
          <w:szCs w:val="24"/>
        </w:rPr>
        <w:tab/>
      </w:r>
      <w:r w:rsidR="005F382B" w:rsidRPr="005B113B">
        <w:rPr>
          <w:bCs/>
          <w:szCs w:val="24"/>
        </w:rPr>
        <w:t>Тема 7 Сучасні підходи до використання методів та джерел усної історії. Критичне мислення в дослідженні регіону, краю, спільноти</w:t>
      </w:r>
    </w:p>
    <w:p w:rsidR="005F382B" w:rsidRPr="005B113B" w:rsidRDefault="00D677E0" w:rsidP="005F382B">
      <w:pPr>
        <w:rPr>
          <w:bCs/>
          <w:szCs w:val="24"/>
        </w:rPr>
      </w:pPr>
      <w:r w:rsidRPr="005B113B">
        <w:rPr>
          <w:szCs w:val="24"/>
        </w:rPr>
        <w:t>5.05</w:t>
      </w:r>
      <w:r w:rsidR="005F382B" w:rsidRPr="005B113B">
        <w:rPr>
          <w:szCs w:val="24"/>
        </w:rPr>
        <w:tab/>
      </w:r>
      <w:r w:rsidR="005F382B" w:rsidRPr="005B113B">
        <w:rPr>
          <w:szCs w:val="24"/>
        </w:rPr>
        <w:tab/>
      </w:r>
      <w:r w:rsidR="005F382B" w:rsidRPr="005B113B">
        <w:rPr>
          <w:bCs/>
          <w:szCs w:val="24"/>
        </w:rPr>
        <w:t xml:space="preserve">Тема 8. Стереотипи поведінки та мотивація вчинків людини (спільноти, родини, особи) в соціокультурному контексті заселеного простору. Специфіка </w:t>
      </w:r>
      <w:r w:rsidR="005F382B" w:rsidRPr="005B113B">
        <w:rPr>
          <w:bCs/>
          <w:szCs w:val="24"/>
        </w:rPr>
        <w:lastRenderedPageBreak/>
        <w:t xml:space="preserve">дослідження та сприйняття повсякдення. Сприйняття та відображення подій людино та спільнотою (емпатія, </w:t>
      </w:r>
      <w:proofErr w:type="spellStart"/>
      <w:r w:rsidR="005F382B" w:rsidRPr="005B113B">
        <w:rPr>
          <w:bCs/>
          <w:szCs w:val="24"/>
        </w:rPr>
        <w:t>прокрестинація</w:t>
      </w:r>
      <w:proofErr w:type="spellEnd"/>
      <w:r w:rsidR="005F382B" w:rsidRPr="005B113B">
        <w:rPr>
          <w:bCs/>
          <w:szCs w:val="24"/>
        </w:rPr>
        <w:t xml:space="preserve"> тощо).</w:t>
      </w:r>
    </w:p>
    <w:p w:rsidR="00D677E0" w:rsidRPr="005B113B" w:rsidRDefault="00D677E0">
      <w:pPr>
        <w:rPr>
          <w:szCs w:val="24"/>
        </w:rPr>
      </w:pPr>
      <w:r w:rsidRPr="005B113B">
        <w:rPr>
          <w:szCs w:val="24"/>
        </w:rPr>
        <w:t>12.05</w:t>
      </w:r>
      <w:r w:rsidR="005F382B" w:rsidRPr="005B113B">
        <w:rPr>
          <w:szCs w:val="24"/>
        </w:rPr>
        <w:tab/>
      </w:r>
      <w:r w:rsidR="005F382B" w:rsidRPr="005B113B">
        <w:rPr>
          <w:szCs w:val="24"/>
        </w:rPr>
        <w:tab/>
      </w:r>
      <w:r w:rsidR="005F382B" w:rsidRPr="005B113B">
        <w:rPr>
          <w:bCs/>
          <w:szCs w:val="24"/>
        </w:rPr>
        <w:t>Тема 9. Село-місто: спільні та відмінні риси самоорганізації та побуту спільнот.</w:t>
      </w:r>
      <w:r w:rsidR="005F382B" w:rsidRPr="005B113B">
        <w:rPr>
          <w:szCs w:val="24"/>
        </w:rPr>
        <w:t xml:space="preserve"> Територіальна логіка</w:t>
      </w:r>
      <w:r w:rsidR="005F382B" w:rsidRPr="005B113B">
        <w:rPr>
          <w:szCs w:val="24"/>
        </w:rPr>
        <w:t>.</w:t>
      </w:r>
    </w:p>
    <w:p w:rsidR="005F382B" w:rsidRPr="005B113B" w:rsidRDefault="00D677E0" w:rsidP="005F382B">
      <w:pPr>
        <w:rPr>
          <w:szCs w:val="24"/>
        </w:rPr>
      </w:pPr>
      <w:r w:rsidRPr="005B113B">
        <w:rPr>
          <w:szCs w:val="24"/>
        </w:rPr>
        <w:t>12.05</w:t>
      </w:r>
      <w:r w:rsidR="005F382B" w:rsidRPr="005B113B">
        <w:rPr>
          <w:szCs w:val="24"/>
        </w:rPr>
        <w:tab/>
      </w:r>
      <w:r w:rsidR="005F382B" w:rsidRPr="005B113B">
        <w:rPr>
          <w:szCs w:val="24"/>
        </w:rPr>
        <w:tab/>
      </w:r>
      <w:bookmarkStart w:id="1" w:name="_Hlk36674712"/>
      <w:r w:rsidR="005F382B" w:rsidRPr="005B113B">
        <w:rPr>
          <w:bCs/>
          <w:szCs w:val="24"/>
        </w:rPr>
        <w:t>Тема 10</w:t>
      </w:r>
      <w:r w:rsidR="005F382B" w:rsidRPr="005B113B">
        <w:rPr>
          <w:szCs w:val="24"/>
        </w:rPr>
        <w:t>. Демістифікація національної, державної історії в колективній пам’яті локальних спільнот</w:t>
      </w:r>
      <w:bookmarkEnd w:id="1"/>
      <w:r w:rsidR="005F382B" w:rsidRPr="005B113B">
        <w:rPr>
          <w:szCs w:val="24"/>
        </w:rPr>
        <w:t>.</w:t>
      </w:r>
    </w:p>
    <w:p w:rsidR="00D677E0" w:rsidRPr="005B113B" w:rsidRDefault="00D677E0">
      <w:pPr>
        <w:rPr>
          <w:szCs w:val="24"/>
        </w:rPr>
      </w:pPr>
      <w:r w:rsidRPr="005B113B">
        <w:rPr>
          <w:szCs w:val="24"/>
        </w:rPr>
        <w:t>19.05</w:t>
      </w:r>
      <w:r w:rsidR="005F382B" w:rsidRPr="005B113B">
        <w:rPr>
          <w:szCs w:val="24"/>
        </w:rPr>
        <w:tab/>
      </w:r>
      <w:r w:rsidR="005F382B" w:rsidRPr="005B113B">
        <w:rPr>
          <w:szCs w:val="24"/>
        </w:rPr>
        <w:tab/>
      </w:r>
      <w:r w:rsidR="005F382B" w:rsidRPr="005B113B">
        <w:rPr>
          <w:szCs w:val="24"/>
        </w:rPr>
        <w:t>Тема 11. Еволюція розуміння місцевих об’єктів національної культурної спадщини: від пасивного збереження до активного пошуку нових ролей та функцій</w:t>
      </w:r>
      <w:r w:rsidR="005F382B" w:rsidRPr="005B113B">
        <w:rPr>
          <w:szCs w:val="24"/>
        </w:rPr>
        <w:t>.</w:t>
      </w:r>
    </w:p>
    <w:p w:rsidR="00D677E0" w:rsidRPr="005B113B" w:rsidRDefault="00D677E0">
      <w:pPr>
        <w:rPr>
          <w:szCs w:val="24"/>
        </w:rPr>
      </w:pPr>
      <w:r w:rsidRPr="005B113B">
        <w:rPr>
          <w:szCs w:val="24"/>
        </w:rPr>
        <w:t>26.05</w:t>
      </w:r>
      <w:r w:rsidR="005F382B" w:rsidRPr="005B113B">
        <w:rPr>
          <w:szCs w:val="24"/>
        </w:rPr>
        <w:tab/>
      </w:r>
      <w:r w:rsidR="005F382B" w:rsidRPr="005B113B">
        <w:rPr>
          <w:szCs w:val="24"/>
        </w:rPr>
        <w:tab/>
      </w:r>
      <w:r w:rsidR="005F382B" w:rsidRPr="005B113B">
        <w:rPr>
          <w:szCs w:val="24"/>
        </w:rPr>
        <w:t>Тема 12. Спадщина як ресурс розвитку локальної території чи населеного пункту. Охорона чи розвиток: пріоритети для місцевих громад</w:t>
      </w:r>
      <w:r w:rsidR="002A1FB5" w:rsidRPr="005B113B">
        <w:rPr>
          <w:szCs w:val="24"/>
        </w:rPr>
        <w:t>.</w:t>
      </w:r>
    </w:p>
    <w:p w:rsidR="00D677E0" w:rsidRPr="005B113B" w:rsidRDefault="00D677E0">
      <w:pPr>
        <w:rPr>
          <w:szCs w:val="24"/>
        </w:rPr>
      </w:pPr>
      <w:r w:rsidRPr="005B113B">
        <w:rPr>
          <w:szCs w:val="24"/>
        </w:rPr>
        <w:t>26.05</w:t>
      </w:r>
      <w:r w:rsidR="005F382B" w:rsidRPr="005B113B">
        <w:rPr>
          <w:szCs w:val="24"/>
        </w:rPr>
        <w:tab/>
      </w:r>
      <w:r w:rsidR="005F382B" w:rsidRPr="005B113B">
        <w:rPr>
          <w:szCs w:val="24"/>
        </w:rPr>
        <w:tab/>
      </w:r>
      <w:r w:rsidR="005F382B" w:rsidRPr="005B113B">
        <w:rPr>
          <w:szCs w:val="24"/>
        </w:rPr>
        <w:t>Тема 13. Сучасні європейські підходи до вивчення культурної спадщини краю. Способи перетворення спадщини на актив громади та чинник її розвитку</w:t>
      </w:r>
      <w:r w:rsidR="005F382B" w:rsidRPr="005B113B">
        <w:rPr>
          <w:szCs w:val="24"/>
        </w:rPr>
        <w:t>.</w:t>
      </w:r>
    </w:p>
    <w:p w:rsidR="002A1FB5" w:rsidRPr="005B113B" w:rsidRDefault="002A1FB5">
      <w:pPr>
        <w:rPr>
          <w:szCs w:val="24"/>
        </w:rPr>
      </w:pPr>
    </w:p>
    <w:p w:rsidR="002A1FB5" w:rsidRPr="005B113B" w:rsidRDefault="002A1FB5">
      <w:pPr>
        <w:rPr>
          <w:szCs w:val="24"/>
        </w:rPr>
      </w:pPr>
    </w:p>
    <w:p w:rsidR="000F45DC" w:rsidRPr="005B113B" w:rsidRDefault="000F45DC">
      <w:pPr>
        <w:rPr>
          <w:szCs w:val="24"/>
        </w:rPr>
      </w:pPr>
      <w:r w:rsidRPr="005B113B">
        <w:rPr>
          <w:szCs w:val="24"/>
        </w:rPr>
        <w:t>Починаючи з другого заняття магістранти беруть участь у розкритті теми, готуючи презентації на обумовлені з викладачем теми. До кінця семестру КОЖЕН студент презентує свою роботу і отримує оцінку. Додаткові бали студенти отримують за активну участь в обговоренні поставлених на занятті проб</w:t>
      </w:r>
      <w:r w:rsidR="00830977" w:rsidRPr="005B113B">
        <w:rPr>
          <w:szCs w:val="24"/>
        </w:rPr>
        <w:t>лем.</w:t>
      </w:r>
    </w:p>
    <w:p w:rsidR="002A1FB5" w:rsidRPr="005B113B" w:rsidRDefault="002A1FB5">
      <w:pPr>
        <w:rPr>
          <w:szCs w:val="24"/>
        </w:rPr>
      </w:pPr>
      <w:r w:rsidRPr="005B113B">
        <w:rPr>
          <w:szCs w:val="24"/>
        </w:rPr>
        <w:t>Усі матеріали шукаємо в інтернет-мережі. Частину джерел та літератури буде викладено в нашій фейсбук групі на сторінці кафедри історичного краєзнавства. Слідкуйте за новинами і оголошеннями.</w:t>
      </w:r>
    </w:p>
    <w:p w:rsidR="00830977" w:rsidRPr="005B113B" w:rsidRDefault="00830977">
      <w:pPr>
        <w:rPr>
          <w:szCs w:val="24"/>
        </w:rPr>
      </w:pPr>
      <w:r w:rsidRPr="005B113B">
        <w:rPr>
          <w:szCs w:val="24"/>
        </w:rPr>
        <w:t>Після завершення карантину – продовжуємо працювати за вказаним планом в аудиторії.</w:t>
      </w:r>
    </w:p>
    <w:p w:rsidR="002A1FB5" w:rsidRPr="005B113B" w:rsidRDefault="002A1FB5">
      <w:pPr>
        <w:rPr>
          <w:szCs w:val="24"/>
        </w:rPr>
      </w:pPr>
      <w:r w:rsidRPr="005B113B">
        <w:rPr>
          <w:szCs w:val="24"/>
        </w:rPr>
        <w:t>Бережемо здоров’я і отримуємо знання!</w:t>
      </w:r>
    </w:p>
    <w:sectPr w:rsidR="002A1FB5" w:rsidRPr="005B1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E0"/>
    <w:rsid w:val="000F45DC"/>
    <w:rsid w:val="002A1FB5"/>
    <w:rsid w:val="004D53C8"/>
    <w:rsid w:val="005B113B"/>
    <w:rsid w:val="005F382B"/>
    <w:rsid w:val="00637094"/>
    <w:rsid w:val="00683FEA"/>
    <w:rsid w:val="006D0139"/>
    <w:rsid w:val="006D5437"/>
    <w:rsid w:val="00830977"/>
    <w:rsid w:val="008C2563"/>
    <w:rsid w:val="0097088A"/>
    <w:rsid w:val="00D677E0"/>
    <w:rsid w:val="00DD387A"/>
    <w:rsid w:val="00F4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8C205"/>
  <w15:chartTrackingRefBased/>
  <w15:docId w15:val="{B48C481D-9070-4DE2-A273-8CD07E67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563"/>
    <w:rPr>
      <w:rFonts w:ascii="Times New Roman" w:hAnsi="Times New Roman" w:cs="Times New Roman"/>
      <w:sz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5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F4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</dc:creator>
  <cp:keywords/>
  <dc:description/>
  <cp:lastModifiedBy>xiaomi</cp:lastModifiedBy>
  <cp:revision>2</cp:revision>
  <dcterms:created xsi:type="dcterms:W3CDTF">2020-04-01T19:48:00Z</dcterms:created>
  <dcterms:modified xsi:type="dcterms:W3CDTF">2020-04-01T20:40:00Z</dcterms:modified>
</cp:coreProperties>
</file>