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676456" w:rsidRDefault="001257E8" w:rsidP="0067645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76456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676456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676456">
        <w:rPr>
          <w:rFonts w:ascii="Times New Roman" w:hAnsi="Times New Roman" w:cs="Times New Roman"/>
          <w:sz w:val="24"/>
          <w:szCs w:val="24"/>
        </w:rPr>
        <w:t xml:space="preserve"> </w:t>
      </w:r>
      <w:r w:rsidR="00E00045" w:rsidRPr="00676456">
        <w:rPr>
          <w:rFonts w:ascii="Times New Roman" w:hAnsi="Times New Roman" w:cs="Times New Roman"/>
          <w:sz w:val="24"/>
          <w:szCs w:val="24"/>
          <w:u w:val="single"/>
        </w:rPr>
        <w:t>Локальні спільноти Галичини першої половини ХХ ст.</w:t>
      </w:r>
    </w:p>
    <w:p w:rsidR="001257E8" w:rsidRPr="00676456" w:rsidRDefault="001257E8" w:rsidP="006764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64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00045" w:rsidRPr="006764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76456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00045" w:rsidRPr="006764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764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6456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676456" w:rsidRDefault="001257E8" w:rsidP="0067645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275"/>
        <w:gridCol w:w="993"/>
      </w:tblGrid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97" w:type="dxa"/>
            <w:gridSpan w:val="4"/>
          </w:tcPr>
          <w:p w:rsidR="00E00045" w:rsidRPr="00676456" w:rsidRDefault="00E00045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Локальні спільноти Галичини першої половини ХХ ст.</w:t>
            </w:r>
          </w:p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03 гуманітарні науки;</w:t>
            </w:r>
          </w:p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032 історія та археологія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676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Голубко Віктор Євстафійович, д.</w:t>
            </w:r>
            <w:r w:rsidR="00351CED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351CED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професор, завідувач кафедри історичного краєзнавства</w:t>
            </w:r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Калиняк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Р.В., к.і.н.,</w:t>
            </w:r>
            <w:proofErr w:type="spellStart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="00E00045"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97" w:type="dxa"/>
            <w:gridSpan w:val="4"/>
          </w:tcPr>
          <w:p w:rsidR="001257E8" w:rsidRPr="00676456" w:rsidRDefault="00676456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viktor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holubko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lnu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edu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</w:hyperlink>
            <w:r w:rsidR="00B416A0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6A0" w:rsidRPr="00676456">
              <w:rPr>
                <w:rFonts w:ascii="Times New Roman" w:hAnsi="Times New Roman" w:cs="Times New Roman"/>
                <w:color w:val="605E5C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alla.seredyak@lnu.edu.ua</w:t>
              </w:r>
              <w:proofErr w:type="gramEnd"/>
            </w:hyperlink>
            <w:r w:rsidR="00B416A0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B416A0" w:rsidRPr="00676456">
              <w:rPr>
                <w:rFonts w:ascii="Times New Roman" w:hAnsi="Times New Roman" w:cs="Times New Roman"/>
                <w:color w:val="605E5C"/>
                <w:sz w:val="24"/>
                <w:szCs w:val="24"/>
                <w:shd w:val="clear" w:color="auto" w:fill="FFFFFF"/>
              </w:rPr>
              <w:t xml:space="preserve">  </w:t>
            </w:r>
            <w:hyperlink r:id="rId7" w:history="1"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lev.kalynyak@lnu.edu.ua</w:t>
              </w:r>
            </w:hyperlink>
            <w:r w:rsidR="00B416A0" w:rsidRPr="00676456">
              <w:rPr>
                <w:rFonts w:ascii="Times New Roman" w:hAnsi="Times New Roman" w:cs="Times New Roman"/>
                <w:color w:val="605E5C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ivan.fedyk@lnu.edu.ua</w:t>
              </w:r>
            </w:hyperlink>
            <w:r w:rsidR="00B416A0" w:rsidRPr="00676456">
              <w:rPr>
                <w:rFonts w:ascii="Times New Roman" w:hAnsi="Times New Roman" w:cs="Times New Roman"/>
                <w:color w:val="605E5C"/>
                <w:sz w:val="24"/>
                <w:szCs w:val="24"/>
                <w:shd w:val="clear" w:color="auto" w:fill="FFFFFF"/>
              </w:rPr>
              <w:t xml:space="preserve"> , </w:t>
            </w:r>
            <w:hyperlink r:id="rId9" w:history="1">
              <w:r w:rsidR="00B416A0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roman.masyk@lnu.edu.ua</w:t>
              </w:r>
            </w:hyperlink>
            <w:r w:rsidR="00B416A0" w:rsidRPr="00676456">
              <w:rPr>
                <w:rFonts w:ascii="Times New Roman" w:hAnsi="Times New Roman" w:cs="Times New Roman"/>
                <w:color w:val="605E5C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76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676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занять за попередньою домовленістю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B416A0" w:rsidRPr="00676456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необхідний фактографічний і теоретичний матеріал</w:t>
            </w:r>
            <w:r w:rsidR="00B416A0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локальних спільнот Галичини першої половини ХХ ст. Зокрема  розглядаються  питання сутності локальних спільнот</w:t>
            </w:r>
            <w:r w:rsidR="00E41763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їх самоідентифікації, структура, спільні та особливі риси локальної і регіональної ідентичності. На конкретних прикладах висвітлюються особливості їх соціальної структури, організація, менталітет, позиція у тогочасному суспільстві. 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840432" w:rsidRPr="00676456">
              <w:rPr>
                <w:rFonts w:ascii="Times New Roman" w:hAnsi="Times New Roman" w:cs="Times New Roman"/>
                <w:sz w:val="24"/>
                <w:szCs w:val="24"/>
              </w:rPr>
              <w:t>Локальні спільноти Галичини першої половини ХХ ст.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» є вибірковою навчальною дисципліною з спеціальності 032 – історія та археологія, для освітньої програми «</w:t>
            </w:r>
            <w:r w:rsidR="00840432" w:rsidRPr="00676456">
              <w:rPr>
                <w:rFonts w:ascii="Times New Roman" w:hAnsi="Times New Roman" w:cs="Times New Roman"/>
                <w:sz w:val="24"/>
                <w:szCs w:val="24"/>
              </w:rPr>
              <w:t>локальна історія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», яка викладається у </w:t>
            </w:r>
            <w:r w:rsidR="00840432" w:rsidRPr="00676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семестрі в обсязі 3 кредитів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97" w:type="dxa"/>
            <w:gridSpan w:val="4"/>
          </w:tcPr>
          <w:p w:rsidR="00840432" w:rsidRPr="00676456" w:rsidRDefault="0084043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Сформувати у студентів знання про поняття локальних спільнот, їх особливості і місце у соціальній структурі суспільства. Висвітлити специфіку   локальних спільнот Галичини першої половини ХХ ст.: їх ґенезу, соціальний, професійний склад, ідентичність, місце у формуванні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національної ідентичності. 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регіональної специфіки складу населення Галичини у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-соціальному, політичному, культурному, професійному і духовному зрізі, його ментальність і самоідентифікацію.</w:t>
            </w: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97" w:type="dxa"/>
            <w:gridSpan w:val="4"/>
          </w:tcPr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Андерсон Б. Уявлені спільноти. Київ: Критика, 2001. 272 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Баран В., Токарський В. Україна: західні землі: 1939-1941 рр. Львів,2009. - 448 с. 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Баран З. До питання про аграрну політику урядів міжвоєнної Польщі стосовно Західної України // Вісник Львівського університету. Серія історична. – Львів, 1998. –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33. – С. 146 – 153.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Баран З. Українське питання у політиці польських партій міжвоєнного періоду (1918 – 1939) // Вісник львівського університету. Серія історична. –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29. – Львів, 1993. – С. 62 – 68.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</w:pP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Бахтурина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А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. </w:t>
            </w:r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Ю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Политика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Российской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Империи</w:t>
            </w:r>
            <w:proofErr w:type="spellEnd"/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в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Восточной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Галиции</w:t>
            </w:r>
            <w:proofErr w:type="spellEnd"/>
            <w:r w:rsidR="004E48DD"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="004E48DD"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в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годы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Первой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мировой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войны</w:t>
            </w:r>
            <w:proofErr w:type="spellEnd"/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. </w:t>
            </w:r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М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 xml:space="preserve">: </w:t>
            </w:r>
            <w:r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АЙРО-ХХ,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676456">
              <w:rPr>
                <w:rStyle w:val="a7"/>
                <w:rFonts w:ascii="Times New Roman" w:hAnsi="Times New Roman" w:cs="Times New Roman"/>
                <w:bCs/>
                <w:i w:val="0"/>
                <w:color w:val="6A6A6A"/>
                <w:sz w:val="24"/>
                <w:szCs w:val="24"/>
                <w:shd w:val="clear" w:color="auto" w:fill="FFFFFF"/>
              </w:rPr>
              <w:t>2000</w:t>
            </w:r>
            <w:r w:rsidRPr="00676456">
              <w:rPr>
                <w:rFonts w:ascii="Times New Roman" w:hAnsi="Times New Roman" w:cs="Times New Roman"/>
                <w:i/>
                <w:color w:val="545454"/>
                <w:sz w:val="24"/>
                <w:szCs w:val="24"/>
                <w:shd w:val="clear" w:color="auto" w:fill="FFFFFF"/>
              </w:rPr>
              <w:t xml:space="preserve">. </w:t>
            </w:r>
            <w:r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264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Боляновський</w:t>
            </w:r>
            <w:proofErr w:type="spellEnd"/>
            <w:r w:rsidRPr="0067645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А. Соціальний аспект гітлерівського «нового порядку в Галичині» у 1941-1944 роках //</w:t>
            </w:r>
            <w:r w:rsidRPr="006764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Вісник Львівського університету. Серія історична.  </w:t>
            </w:r>
            <w:proofErr w:type="spellStart"/>
            <w:r w:rsidRPr="006764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Т.33. –  Львів,1998. С.186-194.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І.,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Кипаренко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В. Г. Державний університет "Львівська політехніка" 1844-1994, Львів: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видавничтво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університету "Львівська політехніка", 1994.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В’ятрович</w:t>
            </w:r>
            <w:proofErr w:type="spellEnd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В., Забілий Р., </w:t>
            </w:r>
            <w:proofErr w:type="spellStart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Деревяний</w:t>
            </w:r>
            <w:proofErr w:type="spellEnd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І., </w:t>
            </w:r>
            <w:proofErr w:type="spellStart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Содоль</w:t>
            </w:r>
            <w:proofErr w:type="spellEnd"/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П. Українська Повстанська Армія. Історія  нескорених. – Львів: Центр досліджень визвольного руху, 2008. 352 с.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>Васюта І.К. Соціально-економічні відносини на селі Західної України до возз’єднання (1918 – 1939). – Львів: Вища школа, 1978. 192 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Винник О. Чутки під час російської окупації Львова 1914 – 1915 рр. [Електронний ресурс] /Режим доступу :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analitika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/2011/08/12/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vznnzk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Воєннна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Галичини та Закарпаття. Науковий збірник. Матеріали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Всеукраїнськокї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військово-історичної конференції 15 квітня 2010 р. м. Львів.  Київ,2010. 768 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Войтович Л., Голубко В. Історія війн і військового мистецтва: в 3-х т. Т.3. Від масових армій до відродження професійних армій (ХХ – початок ХХІ ст.)</w:t>
            </w:r>
            <w:r w:rsidR="00FD4254"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Харків: Фоліо,2019.– 783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Галів М. Матеріальне забезпечення сільського вчительства Галичини у 1867-1918 рр. (на прикладі Дрогобицького повіту) /Микола Галів // Проблеми гуманітарних наук: Наукові записки Дрогобицького державного педагогічного університету імені Івана Франка. Дрогобич, 2011. Випуск 48. Історія. С.50. archive.nbuv.gov.ua/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Soc_Gum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Pgn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/2011_28/haliv.pdf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lastRenderedPageBreak/>
              <w:t>Геник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М. Політика “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Хєно-Пяста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” в українському питанні (1923 – 1926) // Українсько-польські відносини в Галичині у ХХ ст.: Матеріали міжнародної науково-практичної конференції.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 xml:space="preserve">Івано-Франківськ, 1997.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>С. 191 – 199.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Головацький І. Вища школа і державність: до 75-ліття від заснування таємного університету у Львові та Вільного - у Відні // Віхи української історії: матер. Період вид.: події, публіцистика, імена. - Львів, 2006. С. 146-148</w:t>
            </w:r>
            <w:r w:rsidR="00FD4254"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Львів і львів’яни у 1939 році : перші воєнні будні // Україна : культурна спадщина, національна свідомість, державність.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2. Ювілейний збірник на пошану Богдана Якимовича / [гол. редколегії Микола Литвин,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Олександр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Седляр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Наталя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]; Національна академія наук України, Інститут українознавства ім. І. Крип’якевича.  Львів, 2012.   С.225-243.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Львів і львів’яни у 1939 році : перші воєнні будні // Україна : культурна спадщина, національна свідомість, державність. Ювілейний збірник на пошану Богдана Якимовича. Львів, 2012.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2. С.225-243.</w:t>
            </w:r>
          </w:p>
          <w:p w:rsidR="00880E02" w:rsidRPr="00676456" w:rsidRDefault="00880E02" w:rsidP="00676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Львів та львів’яни після "Великої війни" : будні міста і його мешканців  // </w:t>
            </w:r>
            <w:proofErr w:type="spellStart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Гілея</w:t>
            </w:r>
            <w:proofErr w:type="spellEnd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Науковий вісник.  Вип.70.  №3.  Київ, 2013.  С.16-26.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Голубко В.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Польсько-радянська війна 1920 р. в оцінках західноукраїнських політиків //Наукові зошити історичного факультету.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5-6.  Львів ЛНУ імені Івана Франка, 2003. С.177-187.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А. Спротив, пристосування, будні західноукраїнського селянина в умовах тоталітарних режимів 1939-1953рр // Історія України. Маловідомі імена, події, факти (Збірник статей).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34. К.: Інститут історії України НАН України, 2007. С.269-289. </w:t>
            </w:r>
          </w:p>
          <w:p w:rsidR="00880E02" w:rsidRPr="00676456" w:rsidRDefault="00880E02" w:rsidP="00676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Голубко В.Є.,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Рутар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В.Є.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"Лицарська легенда" листопадових 1918 р. боїв за Львів //Військово-науковий вісник.Вип.19. Львів: Академія сухопутних військ, 2013. С.24-41.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Грицак Я. Українське національне відродження у Галичині ХІХ -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ХХ ст.: Порівняльний аналіз соціального складу патріотичних груп  / Ярослав Грицак // Краківські Українознавчі Зошити. Краків, 1997. Т. V-VI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Грицак Ярослав. Пророк у своїй вітчизні. Франко та його спільнота (1856-1886). - Київ: Критика, 2006. 632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Гулай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Василь. Регіональна ідентичність мешканців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галичини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та «галицький автономізм»: сучасні політико-культурні та інституційно-процедурні практики і записки.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1(87)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ІПіЕНД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ім. І.Ф. Кураса НАН України. С.179-190.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позитивизма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субьективизма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постмодернизма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: 4М, №13 (2001) 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Дудяк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О. Польська спільнота Східної Галичини під час виборів 1922 року // Науковий вісник Чернівецького університету: Збірник наукових праць. –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123 – 124. Історія. Політичні науки. Міжнародні відносини. – Чернівці: Рута, 2002. С. 414 – 423.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lastRenderedPageBreak/>
              <w:t>Дудяк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О. Українське питання в програмах та діяльності польських селянських (людових) партій Східної Галичини (1921 – 1926рр.) // Наукові записки Національного університету “Острозька академія”: Історичні науки. – Острог: Національний університет “Острозька академія”, 2002. 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2. С. 18 – 27.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Ентоні Д. Сміт. Культурні основи націй. Ієрархія, заповіт і республіка. Наукове видання. К.: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Темпора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2009. 312 с. 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Енциклопедія Львова. Том 1- 3. Львів, 2010 - 2012.</w:t>
            </w:r>
          </w:p>
          <w:p w:rsidR="00880E02" w:rsidRPr="00676456" w:rsidRDefault="00880E02" w:rsidP="00676456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Зайончковский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 А. М. 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мировая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>.: ООО «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Полигон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 xml:space="preserve">», 2002. 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Зайцев О. Націоналізм і національна демократія: витоки конфлікту // Сучасність. 1994.№2. С.70-76.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764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Західно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-Українська Народна Республіка 1918-1923. Енциклопедія: До 100-річчя утворення </w:t>
            </w:r>
            <w:proofErr w:type="spellStart"/>
            <w:r w:rsidRPr="006764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Західно</w:t>
            </w:r>
            <w:proofErr w:type="spellEnd"/>
            <w:r w:rsidRPr="006764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-Української Народної Республіки. Т. 1: A-Ж. Івано-Франківськ: Манускрипт-Львів, 2018. 688 с.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Зашкільняк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Л., Крикун М. Історія Польщі. Від найдавніших часів до наших днів. – Львів: Львівський національний університет імені Івана Франка, 2002.  752 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645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Ільницький В. Дрогобицька округа ОУН: структура і керівний склад (1945-1952 роки).  Дрогобич,2009.  368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томах/ Редколегія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Я.Ісаєвич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М.Литвин,Ф.Стеблій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Т.2. Львів,2007. 559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томах/ Редколегія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Я.Ісаєвич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М.Литвин,Ф.Стеблій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Т.3. Львів,</w:t>
            </w:r>
            <w:r w:rsidR="00FD4254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2007. 575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українського селянства: нариси: В 2 т. / відп. ред. В. А. Смолій ;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акад. наук України, Ін-т історії України. Київ : Наук. думка, 2006.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Калуга В.Ф. Ідентичність та самоідентичність в соціальному бутті людини: від конфлікту до єднання : [монографія].  Ніжин : Видавець ПП Лисенко М.М. , 2014. 412 с.</w:t>
            </w:r>
          </w:p>
          <w:p w:rsidR="00880E02" w:rsidRPr="00676456" w:rsidRDefault="00676456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ошук за автором" w:history="1">
              <w:r w:rsidR="00880E02" w:rsidRPr="006764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Калуга В.Ф.</w:t>
              </w:r>
            </w:hyperlink>
            <w:r w:rsidR="00880E02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Ідентичність та самоідентичність як ключ до осмислення природи людини / В. Ф. Калуга // </w:t>
            </w:r>
            <w:hyperlink r:id="rId11" w:tooltip="Періодичне видання" w:history="1">
              <w:r w:rsidR="00880E02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Гуманітарні студії</w:t>
              </w:r>
            </w:hyperlink>
            <w:r w:rsidR="00880E02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proofErr w:type="spellStart"/>
            <w:r w:rsidR="00880E02"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880E02" w:rsidRPr="00676456">
              <w:rPr>
                <w:rFonts w:ascii="Times New Roman" w:hAnsi="Times New Roman" w:cs="Times New Roman"/>
                <w:sz w:val="24"/>
                <w:szCs w:val="24"/>
              </w:rPr>
              <w:t>. 24. С. 3-12. Режим доступу: </w:t>
            </w:r>
            <w:hyperlink r:id="rId12" w:history="1">
              <w:r w:rsidR="00880E02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http://nbuv.gov.ua/UJRN/gums_2014_24_3</w:t>
              </w:r>
            </w:hyperlink>
          </w:p>
          <w:p w:rsidR="00880E02" w:rsidRPr="00676456" w:rsidRDefault="00880E02" w:rsidP="00676456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/>
                <w:sz w:val="24"/>
                <w:szCs w:val="24"/>
              </w:rPr>
              <w:t>Карпинець</w:t>
            </w:r>
            <w:proofErr w:type="spellEnd"/>
            <w:r w:rsidRPr="00676456">
              <w:rPr>
                <w:rFonts w:ascii="Times New Roman" w:hAnsi="Times New Roman"/>
                <w:sz w:val="24"/>
                <w:szCs w:val="24"/>
              </w:rPr>
              <w:t>. І.  Галичина. Військова історія 1914-1921. Львів,2005. 376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Кахнич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Володимир. Юридична освіта і наука у Львівському університеті (1661 - 1939). Львів: ЛНУ імені Івана Франка, 2016.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456">
              <w:rPr>
                <w:b w:val="0"/>
                <w:sz w:val="24"/>
                <w:szCs w:val="24"/>
              </w:rPr>
              <w:t xml:space="preserve">Ким И.К.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Политическая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борьба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Польши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наконуне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Второй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мировой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войны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(1936 – 1939).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 xml:space="preserve">Волгоград: ООО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Изд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-во Волгоград, 2003.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>164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Г. Територіальні ідентичності: концептуальні інтерпретації в сучасній зарубіжній  соціологічній думці. // Соціологія: теорія, методи, маркетинг.  2010. №1. С.107-124.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П. С. Історія українського селянства: [навчально-методичний посібник] / Павло Степанович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Тернопіль, 2014. 296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 Я.В., Ткачук А.Ф. Локальна ідентичність і об’єднані територіальні громади. Навчальний посібник. Київ, 2018. 56 с.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lastRenderedPageBreak/>
              <w:t>Красівський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О.Я. Галичина у першій чверті ХХ ст.: Проблеми польсько-українських стосунків.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>Львів: Вид- во ЛФУАДУ, 2000. 416 с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Крип’якевич І.,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Гнатевич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Б., Стефанів З. Історія Українського війська (від княжих часів до 20-х років ХХ ст.). Львів: Світ,1992. С.293 – 311.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456">
              <w:rPr>
                <w:b w:val="0"/>
                <w:sz w:val="24"/>
                <w:szCs w:val="24"/>
              </w:rPr>
              <w:t>Кубійович В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Пляки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Україні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// В.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Кубійович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Наукові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праці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Упорядкув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і вступ.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стаття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проф. О.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Шаблія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– Париж –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Львів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Фенікс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Українська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академія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друкарства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>, 1996.  С. 374 – 397.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Кугутяк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М. Галичина: сторінки історії.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>Нарис суспільно-політичного руху (</w:t>
            </w:r>
            <w:r w:rsidRPr="00676456">
              <w:rPr>
                <w:b w:val="0"/>
                <w:sz w:val="24"/>
                <w:szCs w:val="24"/>
                <w:lang w:val="en-US"/>
              </w:rPr>
              <w:t>XIX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 xml:space="preserve">ст. – 1939 р.).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 xml:space="preserve">Івано-Франківськ, 1993.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>200 с..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Лазарович М. Легіон Українських січових стрільців: формування, ідея, боротьба. Тернопіль: Джура, 2005. – 592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Левицький К. Історія визвольних змагань галицьких українців з часу світової війни. На підставі споминів і документів.  Ч.1.  Львів,1929. 288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Литвин М. Українсько-польська війна 1918-1919 рр.  Львів,1998.  488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Литвин М., Науменко К. Історія ЗУНР.  Львів,1995.  368 с.;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Литвин М.Р., Науменко К.Є. Військова еліта Галичини.  Львів,2004.  376 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Литвин, М., Луцький, О., Науменко, К. 1939. Західні землі України.  Львів, 1999.  152 c.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Лісовський С. Закон про військове осадництво 1920 р. і позиції польських політичних партій // Наукові записки Національного університету “Острозька академія”: Історичні науки. Острог: Національний університет “Острозька академія”, 2003. 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3.  С. 160 – 168.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Літопис нескореної України: Документи, матеріали, спогади. Кн.1. Львів,1993; Кн.2.  Львів,1997.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Макарчук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С.А.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Этносоциальное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развитие и национальные отношения на западно-украинских землях в период империализма.  Львов: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Вища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школа, 1983. 255 c.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Польське економічне товариство у Львові (1921–1939) // Наукові зошити історичного факультету Львівського національного університету імені Івана Франка. – Львів, 2013.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14. С. 181–195.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Промислово-торгова палата у Львові у міжвоєнний період // Наукові зошити історичного факультету Львівського національного університету імені Івана Франка. – Львів, 2015. –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16.  С. 206 –220.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Товариство шанувальників минувшини Львова (1906–1939) // Наукові зошити історичного факультету Львівського національного університету імені Івана Франка. Львів, 2010.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11. С. 263–280.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О. В. Селянство України в перші десятиліття ХХ ст.: Соціокультурні процеси: [монографія]. Дніпропетровськ: Вид-во “Інновація”, 2007. 456 с.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>Михальський Ю. Польські політичні партії та українське питання в Галичині на початку ХХ століття (1902 – 1914). – Львів: Каменяр, 2002.– 168</w:t>
            </w:r>
            <w:r w:rsidRPr="00676456">
              <w:rPr>
                <w:b w:val="0"/>
                <w:sz w:val="24"/>
                <w:szCs w:val="24"/>
                <w:lang w:val="en-US"/>
              </w:rPr>
              <w:t> </w:t>
            </w:r>
            <w:r w:rsidRPr="00676456">
              <w:rPr>
                <w:b w:val="0"/>
                <w:sz w:val="24"/>
                <w:szCs w:val="24"/>
              </w:rPr>
              <w:t>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Мрака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 Воєнно-економічний потенціал Західної України в контексті забезпечення обороноздатності Польщі //Воєнна історія Галичини та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Закарпаття. Науковий збірник. Матеріали Всеукраїнської військово-історичної конференції.  Львів,2010.  С.383-386.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Мрака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Громадяни УРСР про пакт Молотова-Ріббентропа та “визвольний похід” Червоної армії в Західну Україну у вересні 1939 р. (за матеріалами ГДА СБУ). Наукові зошити історичного факультету Львівського університету</w:t>
            </w:r>
            <w:r w:rsidRPr="006764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 18. С. 30–45.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Мрака</w:t>
            </w:r>
            <w:proofErr w:type="spellEnd"/>
            <w:r w:rsidRPr="006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 Б. Роздуми на тему оборони Львова (фрагмент спогадів Яна </w:t>
            </w:r>
            <w:proofErr w:type="spellStart"/>
            <w:r w:rsidRPr="006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Роговського</w:t>
            </w:r>
            <w:proofErr w:type="spellEnd"/>
            <w:r w:rsidRPr="0067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Україна–Польща: історична спадщина і суспільна свідомість. – 2016.  №. 9.  С. 229-247.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Мудрий В. Змагання за українські університети в Галичині, ред. О. Романів, Львів-Нью-Йорк, 1999. 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Мудрий М. Від Австрії до Польщі: проблема українського університету у Львові в першій чверті ХХ ст. // Львів: місто-суспільство-культура.  Краків, 2002, T. IV. S. 291-309.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Нагорна Л.П. Регіональна ідентичність: український контекст. Київ: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ІПіЕНД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імені І.Ф. Кураса НАН України , 2008. 405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університет "Львівська політехніка" </w:t>
            </w:r>
            <w:r w:rsidR="0098111F" w:rsidRPr="00676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160, ред. Ю.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Рудавський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Львів: Видавництво національного університету "Львівська політехніка", 2004.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Овчинікова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Л.В. Місцева та локальна спільнота як чинники формування локальної ідентичності.. Вісник Харківського національного університету ім.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В.Н.Каразіна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2012. №999. С. 137-142. Доступ: Доступ: file:///C:/Users/xiaom/Downloads/13933-%D0%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Орлевич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 Товариство імені Михайла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Качковського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 національно політичному русі галицьких українців (1874 – 1914)  // Наука. Релігія. Суспільство. №4. 2009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О. Львівщина в добу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-Української Народної Республіки (1918-1919).  Львів,</w:t>
            </w:r>
            <w:r w:rsidR="0098111F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2008. 224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Т.В. Регіональна і локальна ідентичності як складові культури субсидіарної демократії. Серія XXII. Політичні науки та методика викладання соціально-політичних дисциплін.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4. С. 72-77.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Пахолків С. Українська інтелігенція у Габсбурзькій Галичині: освічена верства і емансипація нації /Святослав Пахолків. Львів, 2014.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Плазова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Т. Суспільно-політична діяльність </w:t>
            </w:r>
            <w:r w:rsidR="0098111F" w:rsidRPr="00676456">
              <w:rPr>
                <w:rFonts w:ascii="Times New Roman" w:hAnsi="Times New Roman" w:cs="Times New Roman"/>
                <w:sz w:val="24"/>
                <w:szCs w:val="24"/>
              </w:rPr>
              <w:t>молодіжних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об’єднань у 1894–1939 рр. У Західній Україні // Українська національна ідея: реалії та перспективи розвитку, випуск 23, 2011. 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Початки УВО в Галичині. / за ред. Книша З. – Торонто, 1963. – 167 с. Матеріали і спогади до діяння Української Військової Організації. / за ред. Книша З.</w:t>
            </w:r>
            <w:r w:rsidR="0098111F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Торонто.  128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Розумний М.М. Політика ідентичності: основні завдання та механізми реалізації.  Київ, 2011.// Режим доступу: www.niss.gov.ua/.../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/polyt_ident-e871d.pdf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Ростецька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С. І. Поняття та структура регіональної ідентичності в сучасному політичному процесі // Панорама політологічних студій: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Науковий вісник Рівненського державного гуманітарного університету.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15. Рівне: РДГУ, 2016. С. 151–158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А. Галицький селянин і українська книжка наприкінці ХІХ – початку ХХ ст. (на прикладі видань Товариства «Просвіта» // Україна Модерна. Історія та культура читання  / Гол. ред. Г. Грінченко  Вип.22. Харків, 2016. С.116-138.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А., Іванків Д. Священик, вчитель, урядник: сільська інтелігенція в просвіті галицького селянина на зламі ХІХ-ХХ століть // Держава і церква в новітній історії України. Збірник наукових статей за матеріалами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Всеукраїнської наукової конференції «Держава і церква в новітній історії України» (19-20 листопада 2015 року). Полтава, 2015. С.394-402.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>Сливка Ю.Ю. Західна Україна в реакційній політиці польської та української буржуазії (1920 – 1939). К.: Наукова думка, 1985. 270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Слиз А.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Локальная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идентичность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//Вісник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СевДТУ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94: Філософія: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Севастополь: Вид-во: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2009. С. 3-7.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Слободянюк М. Військовий гарнізон Львова напередодні І світової вини // Галицька брама. 2007. №4.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Смолей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В.</w:t>
            </w:r>
            <w:r w:rsidRPr="00676456">
              <w:rPr>
                <w:b w:val="0"/>
                <w:sz w:val="24"/>
                <w:szCs w:val="24"/>
              </w:rPr>
              <w:t xml:space="preserve"> Польське сільськогосподарське осадництво в Західній Україні 1920 – 1939 рр. // Україна в минулому. К. – Львів, 1996.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9. С. 163 – 176.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Соціокультурні ідентичності та практики /Під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А.Ручки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К.,2002. 315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Стручкова-Гуменна Л. Б. Особливості формування громадянської культури в західному регіоні України [Електронний ресурс] / Л. Б. Стручкова-Гуменна. – Режим доступу: https://www.filosof.com.ua/Jornel/ M_60/ Struchkova.pdf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Українська дивізія «Галичина». Історико-публіцистичний збірник. Торонто-Київ,1994.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176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суспільно-політична думка в ХХ столітті. Документи і матеріали./ за ред. Гунчака Т.,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Сольчаника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– Львів, 1993. Т. 3. 350 с.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Українські жінки в горнилі модернізації / під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редакцією Оксани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Харків: Видавництво КСД, 2017. 304 с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 УНДО, ОУН: Ставлення до Польщі.– Львів, 1998. 79с.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Л. УПА на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Стрийщині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Стрийщина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Історико-мемуарний збірник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Стрийщини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Скільщини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Болехівщини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Долинщини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Рожнітивщини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Журавенщини,Жидачівщини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 Миколаївщини.  Т.1.  Нью-Йорк-Торонто-Париж-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С.193-218.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Маловідома сторінка політичного життя Західної України (З історії Контактного Комітету 1937-1939 роки) // Записки НТШ.– Львів, 1994.– Т.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CCXXVIII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С.207-248.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Партійні поділи і загальнонаціональні інтереси // Сучасність.– 1994.– №2. С.77-82.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Польсько-українська конфронтація на зламі 20-30-х років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ст.: Проблеми історіографії // Проблеми слов’янознавства.– Львів, 1996.Вип.48. С.53-61.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суспільно-політична ситуація у Західній Україні на початку 30-х років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 Записки НТШ. Львів, 1991.– Т.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CCXXII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С.111-145.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 І. Молодіжні націоналістичні організації Західної України у 20-і роки ХХ ст. // Україна і світ. Історія: минуле і сучасність. Тематичний збірник праць студентів і аспірантів історичного факультету Тернопільського державного педагогічного інституту. - Тернопіль, 1995. С. 102-105.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Праворадикальний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молодіжний рух у Східній Галичині у 20-і роки ХХ ст. // Наукові записки Тернопільського державного педагогічного університету ім.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В.Гнатюка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Серія: Історія. - Тернопіль, 2001. 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12.  С. 131-134.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Щеглов А. Львівський гарнізон у період з 1921 по 1939 рік /Андрій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Щелов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//Наукові записки Національного університету «Острозька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академія.Серія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історичні науки.2017.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.26.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pl-PL"/>
              </w:rPr>
            </w:pPr>
            <w:r w:rsidRPr="00676456">
              <w:rPr>
                <w:b w:val="0"/>
                <w:sz w:val="24"/>
                <w:szCs w:val="24"/>
                <w:lang w:val="pl-PL"/>
              </w:rPr>
              <w:t>Kołodziejczyk A. Ruch ludowy a Kościół rzymokatolicki w latach II Rzeczypospolitej. – Warszawa: LSW. 2002. – 516 s.</w:t>
            </w:r>
          </w:p>
          <w:p w:rsidR="0052621D" w:rsidRPr="00676456" w:rsidRDefault="0052621D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  <w:lang w:val="pl-PL"/>
              </w:rPr>
              <w:t>Molenda J. Ludowcy, endecy i socjaliści wobec wązłowych problemów wsi na przełomie XIX i XX wieku // Dzieje i przyszłość polskiego ruchu ludowego: Od zaborów do okupacji (1895 – 1945). – Warszawa: Ludowa Spółdzielnia Wydawnicza, 2002.  T. 1.  S. 341 – 352.</w:t>
            </w:r>
          </w:p>
          <w:p w:rsidR="00880E02" w:rsidRPr="00676456" w:rsidRDefault="00880E02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  <w:lang w:val="pl-PL"/>
              </w:rPr>
              <w:t>Stobniak</w:t>
            </w:r>
            <w:r w:rsidRPr="00676456">
              <w:rPr>
                <w:b w:val="0"/>
                <w:sz w:val="24"/>
                <w:szCs w:val="24"/>
              </w:rPr>
              <w:t>-</w:t>
            </w:r>
            <w:r w:rsidRPr="00676456">
              <w:rPr>
                <w:b w:val="0"/>
                <w:sz w:val="24"/>
                <w:szCs w:val="24"/>
                <w:lang w:val="pl-PL"/>
              </w:rPr>
              <w:t>Smogorzewska J. Kresowe osadnictwo wojskowe 1920 – 1945.  Warszawa: Instytut studiów politycznych PAN. Oficyna wydawnicza Rytm, 2003. –419 s.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Filar Tadeusz. Ukraińskie galicyjskie sfery gospodarcze w drugiej Rzeczypospolitej Kraków: Wydawnictwo Uniwersytetu Ekonomicznego w Krakowie, 2011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Himka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John-Paul. Galician Villagers and the Ukrainian National Movement in the Nineteenth Century/ John-Paul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Himka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Edmonton, 1988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Księga pamiątkowa dwudziestolecia Korpusu Kadetów Nr.1 Marszałka Józefa Piłsudskiego we Lwowie, (1918-1938). 1, Część ogólna. Lwów, 1939. 140 s.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Kusiak F. Życie codzienne oficerów Drugiej Rzeczypospolitej. Warszawa,1992.300 s.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Lwów po inwazji rosyjskiej. Wrzesień - grudzień 1914. Opowiadanie naocznego świadka.  Wiedeń, 1915. 35 s.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Masyk R. Kontakty polskich naukowych towarzystw historycznych Lwowa z historykami Ukraińcami od końca XIX do lat trzydziestych XX wieku // </w:t>
            </w:r>
            <w:r w:rsidRPr="0067645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Poznańskie Towarzystwo Przyjaciół Nauk a towarzystwa naukowe na ziemiach polskich i emigracji w XIX i na początku XX wieku. Poznań, 2013. S. 103–121.</w:t>
            </w:r>
          </w:p>
          <w:p w:rsidR="00880E02" w:rsidRPr="00676456" w:rsidRDefault="00880E02" w:rsidP="0067645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Napa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sowiecka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i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okupacja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polskich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ziem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wschodnich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wrzesie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ń 1939).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Praca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zbiorowa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auspicjami Polskiego Towarzystwa Naukowego na Obczyźnie.  1984.  112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0E02" w:rsidRPr="00676456" w:rsidRDefault="00880E0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Orlowicz M. Ilustrowany przewodnik po Lwowie ze 102 ilustracjami i planem miasta, Wydanie drugie rozszerzone. LwowWarszawa, 1925. 273 s.</w:t>
            </w:r>
          </w:p>
          <w:p w:rsidR="00394A0A" w:rsidRPr="00676456" w:rsidRDefault="00394A0A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97" w:type="dxa"/>
            <w:gridSpan w:val="4"/>
          </w:tcPr>
          <w:p w:rsidR="001257E8" w:rsidRPr="00676456" w:rsidRDefault="0084043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57E8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32 години лекцій,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52" w:rsidRPr="006764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7E8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A41C52" w:rsidRPr="00676456" w:rsidRDefault="00A41C52" w:rsidP="0067645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Знати: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 фактографічний матеріал, що відображає стратифікацію населення крізь призму локальних спільнот Галичини першої половини ХХ ст.; особливості їхнього виникнення та розвитку;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  <w:t>функціонування спільнот їхня взаємодія в суспільно-політичному, економічному, духовному просторі Галичини першої половини ХХ ст.</w:t>
            </w:r>
          </w:p>
          <w:p w:rsidR="00A41C52" w:rsidRPr="00676456" w:rsidRDefault="00A41C52" w:rsidP="0067645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фактографічний матеріал, виявити вміння робити його порівняння та аналіз; критично опрацьовувати рекомендовані джерела та літературу; формувати власну думку, презентувати її усно/письмово; 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ін.).</w:t>
            </w: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797" w:type="dxa"/>
            <w:gridSpan w:val="4"/>
          </w:tcPr>
          <w:p w:rsidR="001257E8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Галиичина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локальні спільноти, ідентичність</w:t>
            </w:r>
            <w:r w:rsidR="00BC31FC"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97" w:type="dxa"/>
            <w:gridSpan w:val="4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536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676456" w:rsidRDefault="00351CED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41C52" w:rsidRPr="00676456" w:rsidTr="00BC31FC">
        <w:tc>
          <w:tcPr>
            <w:tcW w:w="1696" w:type="dxa"/>
          </w:tcPr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1. Поняття «локальна спільнота» в історичних дослідженнях.</w:t>
            </w:r>
          </w:p>
        </w:tc>
        <w:tc>
          <w:tcPr>
            <w:tcW w:w="993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Андерсон Б. Уявлені спільноти. Київ: Критика, 2001. 272 с.;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Ентоні Д. Сміт. Культурні основи націй. Ієрархія, заповіт і республіка. Наукове видання. К.: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Темпора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2009. 312 с.;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Калуга В.Ф. Ідентичність та самоідентичність в соціальному бутті людини: від конфлікту до єднання : [монографія] / В.Ф. Калуга.  Ніжин : Видавець ПП Лисенко М.М. , 2014.  412 с.;</w:t>
            </w:r>
          </w:p>
          <w:p w:rsidR="00A41C52" w:rsidRPr="00676456" w:rsidRDefault="00676456" w:rsidP="00676456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tooltip="Пошук за автором" w:history="1">
              <w:r w:rsidR="00A41C52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Калуга В.Ф.</w:t>
              </w:r>
            </w:hyperlink>
            <w:r w:rsidR="00A41C52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Ідентичність та самоідентичність як ключ до осмислення природи людини / В. Ф. Калуга // </w:t>
            </w:r>
            <w:hyperlink r:id="rId14" w:tooltip="Періодичне видання" w:history="1">
              <w:r w:rsidR="00A41C52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Гуманітарні студії</w:t>
              </w:r>
            </w:hyperlink>
            <w:r w:rsidR="00A41C52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- 2014. </w:t>
            </w:r>
            <w:proofErr w:type="spellStart"/>
            <w:r w:rsidR="00A41C52"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A41C52" w:rsidRPr="00676456">
              <w:rPr>
                <w:rFonts w:ascii="Times New Roman" w:hAnsi="Times New Roman" w:cs="Times New Roman"/>
                <w:sz w:val="24"/>
                <w:szCs w:val="24"/>
              </w:rPr>
              <w:t>. 24. С. 3-12. Режим доступу: </w:t>
            </w:r>
            <w:hyperlink r:id="rId15" w:history="1">
              <w:r w:rsidR="00A41C52" w:rsidRPr="00676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http://nbuv.gov.ua/UJRN/gums_2014_24_3</w:t>
              </w:r>
            </w:hyperlink>
            <w:r w:rsidR="00A41C52" w:rsidRPr="006764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Г. Територіальні ідентичності: концептуальні інтерпретації в сучасній зарубіжній  соціологічній думці. //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Соціологія: теорія, методи, маркетинг.  2010. №1. С.107-124.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 Я.В., Ткачук А.Ф. Локальна ідентичність і об’єднані територіальні громади. Навчальний посібник. Київ, 2018. 56 с.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52" w:rsidRPr="00676456" w:rsidTr="00BC31FC">
        <w:tc>
          <w:tcPr>
            <w:tcW w:w="1696" w:type="dxa"/>
          </w:tcPr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2. Ідентичність та самоідентифікація локальної спільноти. Структура та функції локальної ідентичності. </w:t>
            </w:r>
          </w:p>
        </w:tc>
        <w:tc>
          <w:tcPr>
            <w:tcW w:w="993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Леція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Нагорна Л.П. Регіональна ідентичність: український контекст. Київ: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ІПіЕНД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імені І.Ф. Кураса НАН України , 2008. 405 с.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Овчинікова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Л.В. Місцева та локальна спільнота як чинники формування локальної ідентичності.. Вісник Харківського національного університету ім.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В.Н.Каразіна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2012. №999. С. 137-142. Доступ: Доступ: file:///C:/Users/xiaom/Downloads/13933-%D0%A2%D0%B5%D0%BA%D1%81%D1%82%20%D1%81%D1%82%D0%B0%D1%82%D1%82%D1%96-27541-1-10-20190821.pdf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Т.В. Регіональна і локальна ідентичності як складові культури субсидіарної демократії. Серія XXII. Політичні науки та методика викладання соціально-політичних дисциплін.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4. С. 72-77.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Розумний М.М. Політика ідентичності: основні завдання та механізми реалізації.  Київ, 2011.// Режим доступу: www.niss.gov.ua/.../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/polyt_ident-e871d.pdf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Ростецька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С. І. Поняття та структура регіональної ідентичності в сучасному політичному процесі / С. І.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Ростецька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 Панорама політологічних студій: Науковий вісник Рівненського державного гуманітарного університету.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15. Рівне: РДГУ, 2016. С. 151–158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Слиз А.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Локальная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идентичность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глобализации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// Вісник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СевДТУ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94: Філософія: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наук. пр. – Севастополь: Вид-во: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2009. С. 3-7.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Соціокультурні ідентичності та практики /Під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А.Ручки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К.,2002. 315с.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Стручкова-Гуменна Л. Б. Особливості формування громадянської культури в західному регіоні України [Електронний ресурс] / Л. Б. Стручкова-Гуменна. – Режим доступу: https://www.filosof.com.ua/Jornel/ M_60/ Struchkova.pdf</w:t>
            </w:r>
          </w:p>
          <w:p w:rsidR="00A41C52" w:rsidRPr="00676456" w:rsidRDefault="00A41C5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A41C52" w:rsidRPr="00676456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DE8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717" w:rsidRPr="00676456">
              <w:rPr>
                <w:rFonts w:ascii="Times New Roman" w:hAnsi="Times New Roman" w:cs="Times New Roman"/>
                <w:sz w:val="24"/>
                <w:szCs w:val="24"/>
              </w:rPr>
              <w:t>Сільська (селянська) громада Галичини: самоорганізація та внутрішня локалізація спільноти (кінець ХІХ – початок ХХ ст.)</w:t>
            </w:r>
            <w:r w:rsidR="00CC4DE8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A36717" w:rsidRPr="00676456" w:rsidRDefault="00A36717" w:rsidP="006764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Галів М. Матеріальне забезпечення сільського вчительства Галичини у 1867-1918 рр.(на прикладі Дрогобицького повіту) /Микола Галів // Проблеми гуманітарних наук: Наукові записки Дрогобицького державного педагогічного університету імені Івана Франка. Дрогобич, 2011. Випуск 48. Історія. С.50. archive.nbuv.gov.ua/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Soc_Gum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Pgn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/2011_28/haliv.pdf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Грицак Я. Українське національне відродження у Галичині ХІХ - </w:t>
            </w:r>
            <w:proofErr w:type="spellStart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поч</w:t>
            </w:r>
            <w:proofErr w:type="spellEnd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. ХХ ст.: Порівняльний аналіз соціального складу патріотичних груп  / Ярослав Грицак // Краківські Українознавчі Зошити. Краків, 1997. Т. V-VI</w:t>
            </w:r>
          </w:p>
          <w:p w:rsidR="00A36717" w:rsidRPr="00676456" w:rsidRDefault="00A36717" w:rsidP="006764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Грицак Ярослав. Пророк у своїй вітчизні. Франко та його спільнота (1856-1886).  Київ: Критика, 2006. 632 с.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українського селянства: нариси: В 2 т. / відп. ред. В. А. Смолій ;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акад. наук України, Ін-т історії України. Київ : Наук. думка, 2006.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П. С. Історія українського селянства: [навчально-методичний посібник] / Павло Степанович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Коріненко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Тернопіль, 2014. 296 с.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О. В. Селянство України в перші десятиліття ХХ ст.: Соціокультурні процеси:[монографія] / Олександр Володимирович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Дніпропетровськ: Вид-во “Інновація”, 2007. 456 с.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Орлевич</w:t>
            </w:r>
            <w:proofErr w:type="spellEnd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 Товариство імені Михайла </w:t>
            </w:r>
            <w:proofErr w:type="spellStart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Качковського</w:t>
            </w:r>
            <w:proofErr w:type="spellEnd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національно політичному русі галицьких українців (1874 – 1914) / І.В. </w:t>
            </w:r>
            <w:proofErr w:type="spellStart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Орлевич</w:t>
            </w:r>
            <w:proofErr w:type="spellEnd"/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Наука. Релігія. Суспільство. №4. 2009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eastAsia="Calibri" w:hAnsi="Times New Roman" w:cs="Times New Roman"/>
                <w:sz w:val="24"/>
                <w:szCs w:val="24"/>
              </w:rPr>
              <w:t>Пахолків С. Українська інтелігенція у Габсбурзькій Галичині: освічена верства і емансипація нації /Святослав Пахолків. Львів, 2014.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селянин і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книжка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наприкінці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ХІХ – початку ХХ ст. (на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прикладі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видань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//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Модерна.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культура </w:t>
            </w:r>
            <w:proofErr w:type="spellStart"/>
            <w:proofErr w:type="gram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/</w:t>
            </w:r>
            <w:proofErr w:type="gram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Гол. ред. Г. 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Грінченко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Вип.22.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2016. С.116-138.</w:t>
            </w:r>
          </w:p>
          <w:p w:rsidR="00A36717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А., Іванків Д. Священик, вчитель, урядник: сільська інтелігенція в просвіті галицького селянина на зламі ХІХ-ХХ століть // Держава і церква в новітній історії України. Збірник наукових статей за матеріалами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Всеукраїнської наукової конференції «Держава і церква в новітній історії України» (19-20 листопада 2015 року). - Полтава, 2015. С.394-402.</w:t>
            </w: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257E8" w:rsidRPr="00676456" w:rsidTr="00BC31FC">
        <w:tc>
          <w:tcPr>
            <w:tcW w:w="1696" w:type="dxa"/>
          </w:tcPr>
          <w:p w:rsidR="001257E8" w:rsidRPr="00676456" w:rsidRDefault="00A36717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Українські та польські політичні спільноти Галичини. Українське національно-демократичне середовище. Українська парламентська репрезентація у сеймі та сенаті Другої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Речі Посполитої.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  <w:r w:rsidR="00A36717"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Баран З. Українське питання у політиці польських партій міжвоєнного періоду (1918 – 1939) // Вісник львівського університету. Серія історична. –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29. – Львів, 1993. – С. 62 – 68.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Баран З. До питання про аграрну політику урядів міжвоєнної Польщі стосовно Західної України // Вісник Львівського університету. Серія історична. – Львів, 1998. –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33. – С. 146 – 153.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>Васюта І.</w:t>
            </w:r>
            <w:r w:rsidR="00D32700" w:rsidRPr="00676456">
              <w:rPr>
                <w:b w:val="0"/>
                <w:sz w:val="24"/>
                <w:szCs w:val="24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>К. Соціально-економічні відносини на селі Західної України до возз’єднання (1918 – 1939).  Львів: Вища школа, 1978.  192 с.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Дудяк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О. Польська спільнота Східної Галичини під час виборів 1922 року // </w:t>
            </w:r>
            <w:r w:rsidRPr="00676456">
              <w:rPr>
                <w:b w:val="0"/>
                <w:sz w:val="24"/>
                <w:szCs w:val="24"/>
              </w:rPr>
              <w:lastRenderedPageBreak/>
              <w:t xml:space="preserve">Науковий вісник Чернівецького університету: Збірник наукових праць. 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123 – 124. Історія. Політичні науки. Міжнародні відносини. – Чернівці: Рута, 2002.  С. 414 – 423.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Зашкільняк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Л., Крикун М. Історія Польщі. Від найдавніших часів до наших днів.  Львів: Львівський національний університет імені Івана Франка, 2002.  752 с.</w:t>
            </w:r>
          </w:p>
          <w:p w:rsidR="00B40456" w:rsidRPr="00676456" w:rsidRDefault="00B40456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A36717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CC1BBC" w:rsidRPr="00676456" w:rsidRDefault="00A756E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1BBC" w:rsidRPr="00676456">
              <w:rPr>
                <w:rFonts w:ascii="Times New Roman" w:hAnsi="Times New Roman" w:cs="Times New Roman"/>
                <w:sz w:val="24"/>
                <w:szCs w:val="24"/>
              </w:rPr>
              <w:t>Соціалістична течія в українському національному русі: ідеологія, організація, діяльність.</w:t>
            </w:r>
          </w:p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Макарчук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С.</w:t>
            </w:r>
            <w:r w:rsidR="00D32700" w:rsidRPr="00676456">
              <w:rPr>
                <w:b w:val="0"/>
                <w:sz w:val="24"/>
                <w:szCs w:val="24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Этносоциальное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развитие и национальные отношения на западно-украинских землях в период империализма. – Львов: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Вища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школа, 1983.  255 c.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 xml:space="preserve">Михальський Ю. Польські політичні партії та українське питання в Галичині на початку ХХ століття (1902 – 1914).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 xml:space="preserve">Львів: Каменяр, 2002.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>168</w:t>
            </w:r>
            <w:r w:rsidRPr="00676456">
              <w:rPr>
                <w:b w:val="0"/>
                <w:sz w:val="24"/>
                <w:szCs w:val="24"/>
                <w:lang w:val="en-US"/>
              </w:rPr>
              <w:t> </w:t>
            </w:r>
            <w:r w:rsidRPr="00676456">
              <w:rPr>
                <w:b w:val="0"/>
                <w:sz w:val="24"/>
                <w:szCs w:val="24"/>
              </w:rPr>
              <w:t>с.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</w:rPr>
              <w:t>Сливка Ю.Ю. Західна Україна в реакційній політиці польської та української буржуазії (1920 – 1939). К.: Наукова думка, 1985. – 270 с.</w:t>
            </w:r>
          </w:p>
          <w:p w:rsidR="00CC1BBC" w:rsidRPr="00676456" w:rsidRDefault="00CC1BB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 УНДО, ОУН: Ставлення до Польщі.– Львів, 1998. 79 с.</w:t>
            </w:r>
          </w:p>
          <w:p w:rsidR="00CC1BBC" w:rsidRPr="00676456" w:rsidRDefault="00CC1BB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суспільно-політична ситуація у Західній Україні на початку 30-х років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 Записки НТШ. Львів, 1991.– Т.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CCXXII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С.111-145.</w:t>
            </w:r>
          </w:p>
          <w:p w:rsidR="00CC1BBC" w:rsidRPr="00676456" w:rsidRDefault="00CC1BB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Швагуляк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Партійні поділи і загальнонаціональні інтереси // Сучасність. 1994. №2. С.77-82.</w:t>
            </w:r>
          </w:p>
          <w:p w:rsidR="001257E8" w:rsidRPr="00676456" w:rsidRDefault="001257E8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1BBC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осередки польських політичних організацій 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CC1BBC" w:rsidRPr="0067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Геник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М. Політика “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Хєно-Пяста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” в українському питанні (1923 – 1926) // Українсько-польські відносини в Галичині у ХХ ст.: Матеріали міжнародної науково-практичної конференції.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 xml:space="preserve">Івано-Франківськ, 1997. 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– </w:t>
            </w:r>
            <w:r w:rsidRPr="00676456">
              <w:rPr>
                <w:b w:val="0"/>
                <w:sz w:val="24"/>
                <w:szCs w:val="24"/>
              </w:rPr>
              <w:t>С. 191 – 199.</w:t>
            </w:r>
          </w:p>
          <w:p w:rsidR="00CC1BBC" w:rsidRPr="00676456" w:rsidRDefault="00CC1BBC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6456">
              <w:rPr>
                <w:b w:val="0"/>
                <w:sz w:val="24"/>
                <w:szCs w:val="24"/>
              </w:rPr>
              <w:t>Дудяк</w:t>
            </w:r>
            <w:proofErr w:type="spellEnd"/>
            <w:r w:rsidRPr="00676456">
              <w:rPr>
                <w:b w:val="0"/>
                <w:sz w:val="24"/>
                <w:szCs w:val="24"/>
              </w:rPr>
              <w:t xml:space="preserve"> О. Українське питання в програмах та діяльності польських селянських </w:t>
            </w:r>
            <w:r w:rsidRPr="00676456">
              <w:rPr>
                <w:b w:val="0"/>
                <w:sz w:val="24"/>
                <w:szCs w:val="24"/>
              </w:rPr>
              <w:lastRenderedPageBreak/>
              <w:t>(людових) партій Східної Галичини (1921 – 1926</w:t>
            </w:r>
            <w:r w:rsidR="00D32700" w:rsidRPr="00676456">
              <w:rPr>
                <w:b w:val="0"/>
                <w:sz w:val="24"/>
                <w:szCs w:val="24"/>
              </w:rPr>
              <w:t xml:space="preserve"> </w:t>
            </w:r>
            <w:r w:rsidRPr="00676456">
              <w:rPr>
                <w:b w:val="0"/>
                <w:sz w:val="24"/>
                <w:szCs w:val="24"/>
              </w:rPr>
              <w:t xml:space="preserve">рр.) //Наукові записки Національного університету “Острозька академія”: Історичні науки.  Острог: Національний університет “Острозька академія”, 2002.  </w:t>
            </w:r>
            <w:proofErr w:type="spellStart"/>
            <w:r w:rsidRPr="00676456">
              <w:rPr>
                <w:b w:val="0"/>
                <w:sz w:val="24"/>
                <w:szCs w:val="24"/>
              </w:rPr>
              <w:t>Вип</w:t>
            </w:r>
            <w:proofErr w:type="spellEnd"/>
            <w:r w:rsidRPr="00676456">
              <w:rPr>
                <w:b w:val="0"/>
                <w:sz w:val="24"/>
                <w:szCs w:val="24"/>
              </w:rPr>
              <w:t>. 2.– С. 18 – 27.</w:t>
            </w:r>
          </w:p>
          <w:p w:rsidR="00BB1F17" w:rsidRPr="00676456" w:rsidRDefault="00BB1F17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456">
              <w:rPr>
                <w:b w:val="0"/>
                <w:sz w:val="24"/>
                <w:szCs w:val="24"/>
              </w:rPr>
              <w:t>Кубійович В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Пляки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Україні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// В.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Кубійович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Наукові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праці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Упорядкув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і вступ.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стаття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проф. О.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Шаблія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. – Париж –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Львів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Фенікс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Українська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академія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456">
              <w:rPr>
                <w:b w:val="0"/>
                <w:sz w:val="24"/>
                <w:szCs w:val="24"/>
                <w:lang w:val="ru-RU"/>
              </w:rPr>
              <w:t>друкарства</w:t>
            </w:r>
            <w:proofErr w:type="spellEnd"/>
            <w:r w:rsidRPr="00676456">
              <w:rPr>
                <w:b w:val="0"/>
                <w:sz w:val="24"/>
                <w:szCs w:val="24"/>
                <w:lang w:val="ru-RU"/>
              </w:rPr>
              <w:t>, 1996. С. 374 – 397.</w:t>
            </w:r>
          </w:p>
          <w:p w:rsidR="00BB1F17" w:rsidRPr="00676456" w:rsidRDefault="00BB1F17" w:rsidP="00676456">
            <w:pPr>
              <w:pStyle w:val="a9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676456">
              <w:rPr>
                <w:b w:val="0"/>
                <w:sz w:val="24"/>
                <w:szCs w:val="24"/>
                <w:lang w:val="pl-PL"/>
              </w:rPr>
              <w:t>Stobniak</w:t>
            </w:r>
            <w:r w:rsidRPr="00676456">
              <w:rPr>
                <w:b w:val="0"/>
                <w:sz w:val="24"/>
                <w:szCs w:val="24"/>
              </w:rPr>
              <w:t>-</w:t>
            </w:r>
            <w:r w:rsidRPr="00676456">
              <w:rPr>
                <w:b w:val="0"/>
                <w:sz w:val="24"/>
                <w:szCs w:val="24"/>
                <w:lang w:val="pl-PL"/>
              </w:rPr>
              <w:t>Smogorzewska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J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676456">
              <w:rPr>
                <w:b w:val="0"/>
                <w:sz w:val="24"/>
                <w:szCs w:val="24"/>
                <w:lang w:val="pl-PL"/>
              </w:rPr>
              <w:t>Kresowe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osadnictwo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wojskowe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1920 – 1945.  </w:t>
            </w:r>
            <w:r w:rsidRPr="00676456">
              <w:rPr>
                <w:b w:val="0"/>
                <w:sz w:val="24"/>
                <w:szCs w:val="24"/>
                <w:lang w:val="pl-PL"/>
              </w:rPr>
              <w:t>Warszawa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676456">
              <w:rPr>
                <w:b w:val="0"/>
                <w:sz w:val="24"/>
                <w:szCs w:val="24"/>
                <w:lang w:val="pl-PL"/>
              </w:rPr>
              <w:t>Instytut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studi</w:t>
            </w:r>
            <w:r w:rsidRPr="00676456">
              <w:rPr>
                <w:b w:val="0"/>
                <w:sz w:val="24"/>
                <w:szCs w:val="24"/>
                <w:lang w:val="ru-RU"/>
              </w:rPr>
              <w:t>ó</w:t>
            </w:r>
            <w:r w:rsidRPr="00676456">
              <w:rPr>
                <w:b w:val="0"/>
                <w:sz w:val="24"/>
                <w:szCs w:val="24"/>
                <w:lang w:val="pl-PL"/>
              </w:rPr>
              <w:t>w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politycznych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PAN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676456">
              <w:rPr>
                <w:b w:val="0"/>
                <w:sz w:val="24"/>
                <w:szCs w:val="24"/>
                <w:lang w:val="pl-PL"/>
              </w:rPr>
              <w:t>Oficyna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wydawnicza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76456">
              <w:rPr>
                <w:b w:val="0"/>
                <w:sz w:val="24"/>
                <w:szCs w:val="24"/>
                <w:lang w:val="pl-PL"/>
              </w:rPr>
              <w:t>Rytm</w:t>
            </w:r>
            <w:r w:rsidRPr="00676456">
              <w:rPr>
                <w:b w:val="0"/>
                <w:sz w:val="24"/>
                <w:szCs w:val="24"/>
                <w:lang w:val="ru-RU"/>
              </w:rPr>
              <w:t xml:space="preserve">, 2003.  419 </w:t>
            </w:r>
            <w:r w:rsidRPr="00676456">
              <w:rPr>
                <w:b w:val="0"/>
                <w:sz w:val="24"/>
                <w:szCs w:val="24"/>
                <w:lang w:val="pl-PL"/>
              </w:rPr>
              <w:t>s</w:t>
            </w:r>
            <w:r w:rsidRPr="00676456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125B08" w:rsidRPr="00676456" w:rsidRDefault="00125B0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76456" w:rsidRDefault="001257E8" w:rsidP="0067645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CC1BB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DB7BCE">
        <w:trPr>
          <w:trHeight w:val="3446"/>
        </w:trPr>
        <w:tc>
          <w:tcPr>
            <w:tcW w:w="1696" w:type="dxa"/>
          </w:tcPr>
          <w:p w:rsidR="00047FB2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7B9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FB2" w:rsidRPr="00676456">
              <w:rPr>
                <w:rFonts w:ascii="Times New Roman" w:hAnsi="Times New Roman" w:cs="Times New Roman"/>
                <w:sz w:val="24"/>
                <w:szCs w:val="24"/>
              </w:rPr>
              <w:t>Молодіжні націоналістичні спільноти Галичини у міжвоєнний період.</w:t>
            </w: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суспільно-політична думка в ХХ столітті. Документи і матеріали./ за ред. Гунчака Т.,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Сольчаника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– Львів, 1993. – Т. 3. – 350 с.</w:t>
            </w:r>
          </w:p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Плазова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Т. Суспільно-політична діяльність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молоджіжних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об’єднань у 1894–1939 рр. У Західній Україні // Українська національна ідея: реалії та перспективи розвитку, випуск 23, 2011.</w:t>
            </w:r>
          </w:p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Праворадикальний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молодіжний рух у Східній Галичині у 20-і роки ХХ ст. // Наукові записки Тернопільського державного педагогічного університету ім.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В.Гнатюка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Серія: Історія. - Тернопіль, 2001. 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12. -С. 131-134</w:t>
            </w:r>
          </w:p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І.І. Молодіжні націоналістичні організації Західної України у 20-і роки ХХ ст. // Україна і світ. Історія: минуле і сучасність. Тематичний збірник праць студентів і аспірантів історичного факультету Тернопільського державного педагогічного інституту. - Тернопіль, 1995. - С. 102-105;  Початки УВО в Галичині. / за ред. Книша З.  Торонто, 1963.  167 с. </w:t>
            </w:r>
          </w:p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Матеріали і спогади до діяння Української Військової Організації. / за ред. Книша З. – Торонто.  128 с. </w:t>
            </w:r>
          </w:p>
          <w:p w:rsidR="00047FB2" w:rsidRPr="00676456" w:rsidRDefault="00047FB2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Стемпень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С. Поляки й українці в ІІ Речі Посполитій: спроба діалогу// Україна-Польща: історична спадщина і суспільна свідомість.  К.: Либідь, 1992. С. 211-221. </w:t>
            </w:r>
          </w:p>
          <w:p w:rsidR="00DB7BCE" w:rsidRPr="00676456" w:rsidRDefault="00DB7BCE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CE" w:rsidRPr="00676456" w:rsidRDefault="00DB7BCE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76456" w:rsidRDefault="001257E8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047FB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047FB2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47FB2" w:rsidRPr="00676456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Господарське середовище Галичини в першій половині ХХ ст.</w:t>
            </w:r>
          </w:p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676456" w:rsidRDefault="00047FB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047FB2" w:rsidRPr="00676456" w:rsidRDefault="00047FB2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Польське економічне товариство у Львові (1921–1939) // Наукові зошити історичного факультету Львівського національного університету імені Івана Франка. – Львів, 2013. 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14.  С. 181–195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47FB2" w:rsidRPr="00676456" w:rsidRDefault="00047FB2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Р. Промислово-торгова палата у Львові у міжвоєнний період // Наукові зошити історичного факультету Львівського національного університету імені Івана Франка. – Львів, 2015. 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16.  С. 206 –220.</w:t>
            </w:r>
          </w:p>
          <w:p w:rsidR="00047FB2" w:rsidRPr="00676456" w:rsidRDefault="00047FB2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Filar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Tadeusz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Ukraińskie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galicyjskie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sfery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gospodarcze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drugiej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Uniwersytetu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Ekonomicznego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Krakowie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047FB2" w:rsidRPr="00676456" w:rsidRDefault="00047FB2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76456" w:rsidRDefault="001257E8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047FB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A742C" w:rsidRPr="00676456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Наукове середовище Галичини в першій половині ХХ ст.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4536" w:type="dxa"/>
          </w:tcPr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І.,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Кипаренко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В. Г. Державний університет "Львівська політехніка" 1844-1994, Львів: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видавничтво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університету "Львівська політехніка", 1994.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М. І.,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Кипаренко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В. Г. Державний університет "Львівська політехніка" 1844-1994, Львів: </w:t>
            </w:r>
            <w:r w:rsidR="00D32700" w:rsidRPr="00676456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університету "Львівська політехніка", 1994.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Мудрий В. Змагання за українські університети в Галичині, ред. О. Романів, Львів-Нью-Йорк, 1999. 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Мудрий М. Від Австрії до Польщі: проблема українського університету у Львові в першій чверті ХХ ст. // Львів: місто-суспільство-культура. - Краків, 2002, T. IV. S. 291-309.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"Львівська політехніка"</w:t>
            </w:r>
            <w:r w:rsidR="00D32700" w:rsidRPr="00676456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160, ред. Ю.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Рудавський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Львів: Видавництво національного університету "Львівська політехніка", 2004.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Masyk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Kontakty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polskich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naukowych towarzystw historycznych Lwowa z historykami Ukraińcami od końca XIX do lat trzydziestych XX wieku // </w:t>
            </w:r>
            <w:r w:rsidRPr="0067645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Poznańskie Towarzystwo Przyjaciół Nauk a towarzystwa naukowe na ziemiach polskich i emigracji w XIX i na początku XX wieku. Poznań, 2013. S. 103–121.</w:t>
            </w:r>
          </w:p>
          <w:p w:rsidR="009A742C" w:rsidRPr="00676456" w:rsidRDefault="009A742C" w:rsidP="0067645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76456" w:rsidRDefault="001257E8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9A742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1696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C0EFD"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Збройні </w:t>
            </w:r>
            <w:r w:rsidR="009A742C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Військовий гарнізон Львова у міському просторі першої половини ХХ ст. </w:t>
            </w:r>
            <w:r w:rsidR="009A742C" w:rsidRPr="0067645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 робота №2</w:t>
            </w:r>
          </w:p>
        </w:tc>
        <w:tc>
          <w:tcPr>
            <w:tcW w:w="993" w:type="dxa"/>
          </w:tcPr>
          <w:p w:rsidR="001257E8" w:rsidRPr="00676456" w:rsidRDefault="00351CED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Голубко В. Львів і львів’яни у 1939 році : перші воєнні будні /Віктор Голубко // Україна : культурна спадщина, національна свідомість, державність. Ювілейний збірник на пошану Богдана Якимовича. Львів, 2012.Вип. 2. С.225-243</w:t>
            </w:r>
          </w:p>
          <w:p w:rsidR="009A742C" w:rsidRPr="00676456" w:rsidRDefault="009A742C" w:rsidP="00676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Голубко В.Є.,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Рутар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В.Є. </w:t>
            </w:r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"Лицарська легенда" листопадових 1918 р. боїв за Львів /</w:t>
            </w:r>
            <w:proofErr w:type="spellStart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В.Є.Голубко</w:t>
            </w:r>
            <w:proofErr w:type="spellEnd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В.Є. </w:t>
            </w:r>
            <w:proofErr w:type="spellStart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Рутар</w:t>
            </w:r>
            <w:proofErr w:type="spellEnd"/>
            <w:r w:rsidRPr="0067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//Військово-науковий вісник.Вип.19. Львів: Академія сухопутних військ, 2013. С.24-41.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томах/ Редколегія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Я.Ісаєвич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М.Литвин,Ф.Стеблій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Т.2. Львів,2007. 559 с.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томах/ Редколегія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Я.Ісаєвич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М.Литвин,Ф.Стеблій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. Т.3. Львів,2007. 575 с.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Слободянюк М. Військовий гарнізон Львова напередодні І світової вини /Михайло Слободянюк // Галицька брама . 2007. №4.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Щеглов А. Львівський гарнізон у період з 1921 по 1939 рік /Андрій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Щелов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//Наукові записки Національного університету «Острозька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академія.Серія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історичні науки.2017. Вип.26.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pamiątkowa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dwudziestolecia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Korpusu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Kadetów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Marszałka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Józefa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Lwowie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, (1918-1938). 1,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Lwów</w:t>
            </w:r>
            <w:proofErr w:type="spellEnd"/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, 1939. 140 s.</w:t>
            </w:r>
          </w:p>
          <w:p w:rsidR="009A742C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Kusiak F. Życie codzienne of</w:t>
            </w:r>
            <w:r w:rsidR="00D32700"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icerów Drugiej Rzeczypospolitej</w:t>
            </w:r>
            <w:r w:rsidRPr="006764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Warszawa,1992.300 s.</w:t>
            </w:r>
          </w:p>
          <w:p w:rsidR="00A11F0F" w:rsidRPr="00676456" w:rsidRDefault="00A11F0F" w:rsidP="006764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257E8" w:rsidRPr="00676456" w:rsidRDefault="001257E8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76456" w:rsidRDefault="009A742C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1257E8" w:rsidRPr="00676456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76456" w:rsidTr="00BC31FC">
        <w:tc>
          <w:tcPr>
            <w:tcW w:w="2689" w:type="dxa"/>
            <w:gridSpan w:val="2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804" w:type="dxa"/>
            <w:gridSpan w:val="3"/>
          </w:tcPr>
          <w:p w:rsidR="001257E8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Залік  виставляється на підставі виконаних двох контрольних робіт</w:t>
            </w:r>
          </w:p>
        </w:tc>
      </w:tr>
      <w:tr w:rsidR="001257E8" w:rsidRPr="00676456" w:rsidTr="00BC31FC">
        <w:tc>
          <w:tcPr>
            <w:tcW w:w="2689" w:type="dxa"/>
            <w:gridSpan w:val="2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3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учасники потребують базових знань із навчальних дисциплін: </w:t>
            </w:r>
            <w:r w:rsidR="00544582" w:rsidRPr="00676456">
              <w:rPr>
                <w:rFonts w:ascii="Times New Roman" w:hAnsi="Times New Roman" w:cs="Times New Roman"/>
                <w:sz w:val="24"/>
                <w:szCs w:val="24"/>
              </w:rPr>
              <w:t>Історія України;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Історія Центрально-Східної Європи в новий </w:t>
            </w:r>
            <w:r w:rsidR="009A742C"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та неновітній 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час, достатніх для сприйняття </w:t>
            </w:r>
            <w:r w:rsidR="006C1022" w:rsidRPr="00676456">
              <w:rPr>
                <w:rFonts w:ascii="Times New Roman" w:hAnsi="Times New Roman" w:cs="Times New Roman"/>
                <w:sz w:val="24"/>
                <w:szCs w:val="24"/>
              </w:rPr>
              <w:t>категоріального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 апарату, розуміння джерел.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57E8" w:rsidRPr="00676456" w:rsidTr="00BC31FC">
        <w:tc>
          <w:tcPr>
            <w:tcW w:w="2689" w:type="dxa"/>
            <w:gridSpan w:val="2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804" w:type="dxa"/>
            <w:gridSpan w:val="3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Презентація, </w:t>
            </w:r>
            <w:r w:rsidR="006C1022" w:rsidRPr="00676456">
              <w:rPr>
                <w:rFonts w:ascii="Times New Roman" w:hAnsi="Times New Roman" w:cs="Times New Roman"/>
                <w:sz w:val="24"/>
                <w:szCs w:val="24"/>
              </w:rPr>
              <w:t>лекції, дискусія</w:t>
            </w:r>
          </w:p>
        </w:tc>
      </w:tr>
      <w:tr w:rsidR="001257E8" w:rsidRPr="00676456" w:rsidTr="00BC31FC">
        <w:tc>
          <w:tcPr>
            <w:tcW w:w="2689" w:type="dxa"/>
            <w:gridSpan w:val="2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4" w:type="dxa"/>
            <w:gridSpan w:val="3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676456" w:rsidTr="00BC31FC">
        <w:tc>
          <w:tcPr>
            <w:tcW w:w="2689" w:type="dxa"/>
            <w:gridSpan w:val="2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804" w:type="dxa"/>
            <w:gridSpan w:val="3"/>
          </w:tcPr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  бальною шкалою.. Бали нараховуються за наступним </w:t>
            </w:r>
            <w:r w:rsidR="00D32700" w:rsidRPr="00676456">
              <w:rPr>
                <w:rFonts w:ascii="Times New Roman" w:hAnsi="Times New Roman" w:cs="Times New Roman"/>
                <w:sz w:val="24"/>
                <w:szCs w:val="24"/>
              </w:rPr>
              <w:t>співвідношенням</w:t>
            </w: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7E8" w:rsidRPr="00676456" w:rsidRDefault="009A742C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Виконання двох контрольних робіт по 50 балів кожна (разом 100 балів)</w:t>
            </w:r>
          </w:p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1257E8" w:rsidRPr="00676456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6">
              <w:rPr>
                <w:rFonts w:ascii="Times New Roman" w:hAnsi="Times New Roman" w:cs="Times New Roman"/>
                <w:sz w:val="24"/>
                <w:szCs w:val="24"/>
              </w:rPr>
              <w:t xml:space="preserve">Враховується відвідування </w:t>
            </w:r>
            <w:r w:rsidR="006C1022" w:rsidRPr="00676456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</w:p>
        </w:tc>
      </w:tr>
    </w:tbl>
    <w:p w:rsidR="00A61E69" w:rsidRPr="00676456" w:rsidRDefault="00A61E69" w:rsidP="006764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61E69" w:rsidRPr="0067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9538C"/>
    <w:multiLevelType w:val="hybridMultilevel"/>
    <w:tmpl w:val="43349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7A5"/>
    <w:multiLevelType w:val="hybridMultilevel"/>
    <w:tmpl w:val="79D69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441A05"/>
    <w:multiLevelType w:val="hybridMultilevel"/>
    <w:tmpl w:val="CB1CA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117B9"/>
    <w:rsid w:val="0003030D"/>
    <w:rsid w:val="00047FB2"/>
    <w:rsid w:val="00095667"/>
    <w:rsid w:val="001257E8"/>
    <w:rsid w:val="00125B08"/>
    <w:rsid w:val="00127A6B"/>
    <w:rsid w:val="00224B33"/>
    <w:rsid w:val="002367C6"/>
    <w:rsid w:val="003013AB"/>
    <w:rsid w:val="0030231B"/>
    <w:rsid w:val="00351CED"/>
    <w:rsid w:val="00394A0A"/>
    <w:rsid w:val="00394DC0"/>
    <w:rsid w:val="003B0C5E"/>
    <w:rsid w:val="003E0663"/>
    <w:rsid w:val="004177DC"/>
    <w:rsid w:val="004E48DD"/>
    <w:rsid w:val="00523E90"/>
    <w:rsid w:val="0052621D"/>
    <w:rsid w:val="00544582"/>
    <w:rsid w:val="0056742E"/>
    <w:rsid w:val="005E122A"/>
    <w:rsid w:val="005F74D4"/>
    <w:rsid w:val="00642DB5"/>
    <w:rsid w:val="00676456"/>
    <w:rsid w:val="006C1022"/>
    <w:rsid w:val="006C48E6"/>
    <w:rsid w:val="00724A91"/>
    <w:rsid w:val="00833EA4"/>
    <w:rsid w:val="00840432"/>
    <w:rsid w:val="00880E02"/>
    <w:rsid w:val="008D67EB"/>
    <w:rsid w:val="009353F0"/>
    <w:rsid w:val="0098111F"/>
    <w:rsid w:val="00995A5F"/>
    <w:rsid w:val="009A742C"/>
    <w:rsid w:val="009C0EFD"/>
    <w:rsid w:val="00A11F0F"/>
    <w:rsid w:val="00A36717"/>
    <w:rsid w:val="00A41C52"/>
    <w:rsid w:val="00A60C04"/>
    <w:rsid w:val="00A61E69"/>
    <w:rsid w:val="00A64C30"/>
    <w:rsid w:val="00A756E4"/>
    <w:rsid w:val="00B25802"/>
    <w:rsid w:val="00B40456"/>
    <w:rsid w:val="00B416A0"/>
    <w:rsid w:val="00B658E7"/>
    <w:rsid w:val="00BB1F17"/>
    <w:rsid w:val="00BC31FC"/>
    <w:rsid w:val="00C33132"/>
    <w:rsid w:val="00CC1BBC"/>
    <w:rsid w:val="00CC4DE8"/>
    <w:rsid w:val="00D32700"/>
    <w:rsid w:val="00D60127"/>
    <w:rsid w:val="00DB6D58"/>
    <w:rsid w:val="00DB7BCE"/>
    <w:rsid w:val="00E00045"/>
    <w:rsid w:val="00E41763"/>
    <w:rsid w:val="00E91594"/>
    <w:rsid w:val="00F1758C"/>
    <w:rsid w:val="00F407A0"/>
    <w:rsid w:val="00FA5C50"/>
    <w:rsid w:val="00FC0224"/>
    <w:rsid w:val="00FD425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Emphasis"/>
    <w:basedOn w:val="a0"/>
    <w:uiPriority w:val="20"/>
    <w:qFormat/>
    <w:rsid w:val="00840432"/>
    <w:rPr>
      <w:i/>
      <w:iCs/>
    </w:rPr>
  </w:style>
  <w:style w:type="paragraph" w:styleId="a8">
    <w:name w:val="List Paragraph"/>
    <w:basedOn w:val="a"/>
    <w:uiPriority w:val="34"/>
    <w:qFormat/>
    <w:rsid w:val="00A41C5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9">
    <w:name w:val="Title"/>
    <w:basedOn w:val="a"/>
    <w:link w:val="aa"/>
    <w:qFormat/>
    <w:rsid w:val="00CC1B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C1BB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fedyk@lnu.edu.ua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1%83%D0%B3%D0%B0%20%D0%92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.kalynyak@lnu.edu.ua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gums_2014_24_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la.seredyak@lnu.edu.ua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03" TargetMode="External"/><Relationship Id="rId5" Type="http://schemas.openxmlformats.org/officeDocument/2006/relationships/hyperlink" Target="mailto:viktor.holubko@lnu.edu.ua" TargetMode="External"/><Relationship Id="rId1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gums_2014_24_3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1%83%D0%B3%D0%B0%20%D0%92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masyk@lnu.edu.ua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26</cp:revision>
  <dcterms:created xsi:type="dcterms:W3CDTF">2019-09-20T09:03:00Z</dcterms:created>
  <dcterms:modified xsi:type="dcterms:W3CDTF">2021-01-17T15:05:00Z</dcterms:modified>
</cp:coreProperties>
</file>