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2453" w14:textId="0D68F9E2" w:rsidR="00F24B0D" w:rsidRDefault="00F24B0D" w:rsidP="00F24B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студентів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-магістрантів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 курсу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032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0E201CE" w14:textId="5D14CF8C" w:rsidR="00F24B0D" w:rsidRPr="00381BB5" w:rsidRDefault="00F24B0D" w:rsidP="00F24B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B0D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Українські Карпати: археологія та етнологія</w:t>
      </w:r>
      <w:r w:rsidRPr="00F24B0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</w:p>
    <w:p w14:paraId="396C117B" w14:textId="77777777" w:rsidR="00F24B0D" w:rsidRPr="00557461" w:rsidRDefault="00F24B0D" w:rsidP="00F24B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ЗАПИТАННЯ НА ІСПИТ З ДИСЦИПЛІНИ</w:t>
      </w:r>
    </w:p>
    <w:p w14:paraId="01E766C4" w14:textId="72E3E59D" w:rsidR="00F24B0D" w:rsidRPr="00F24B0D" w:rsidRDefault="00F24B0D" w:rsidP="00F24B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>“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ЕТНОЛОГІЯ СЛОВ</w:t>
      </w:r>
      <w:r w:rsidRPr="00557461">
        <w:rPr>
          <w:rFonts w:ascii="Times New Roman" w:hAnsi="Times New Roman" w:cs="Times New Roman"/>
          <w:i/>
          <w:sz w:val="24"/>
          <w:szCs w:val="24"/>
        </w:rPr>
        <w:t>’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ЯНСЬКИХ НАРОДІВ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КАРПАТО-БАЛКАНСЬКОГО РЕГІОНУ</w:t>
      </w:r>
      <w:r w:rsidRPr="00F24B0D">
        <w:rPr>
          <w:rFonts w:ascii="Times New Roman" w:hAnsi="Times New Roman" w:cs="Times New Roman"/>
          <w:i/>
          <w:sz w:val="28"/>
          <w:szCs w:val="28"/>
        </w:rPr>
        <w:t>”</w:t>
      </w:r>
    </w:p>
    <w:p w14:paraId="255E20D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1. Історико-етнографічне районування Росії.</w:t>
      </w:r>
    </w:p>
    <w:p w14:paraId="271E44A1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традиційний сімейний побут росіян.</w:t>
      </w:r>
    </w:p>
    <w:p w14:paraId="4F3B9646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3. Община та традиційний  громадський побут російського селянства.</w:t>
      </w:r>
    </w:p>
    <w:p w14:paraId="3C00E7B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Етносоціальні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групи в структурі російського етносу.</w:t>
      </w:r>
    </w:p>
    <w:p w14:paraId="09C5A9E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5. Традиційне харчування росіян.</w:t>
      </w:r>
    </w:p>
    <w:p w14:paraId="7F14B226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6. Історико-етнографічне районування Білорусії.</w:t>
      </w:r>
    </w:p>
    <w:p w14:paraId="58035FD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7. Поминальні традиції білорусів (за матеріалами календарно-побутової обрядовості).</w:t>
      </w:r>
    </w:p>
    <w:p w14:paraId="148023F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8. Історико-етнографічне районування Польщі.</w:t>
      </w:r>
    </w:p>
    <w:p w14:paraId="12F01C9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9. Традиційне скотарство в гірських районах Польщі.</w:t>
      </w:r>
    </w:p>
    <w:p w14:paraId="208665C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10. Польське народне житло</w:t>
      </w:r>
    </w:p>
    <w:p w14:paraId="5EFAC28E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11. Історико-етнографічне районування Чехії. Ходи.</w:t>
      </w:r>
    </w:p>
    <w:p w14:paraId="55069DD2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12. Традиційне харчування чехів.</w:t>
      </w:r>
    </w:p>
    <w:p w14:paraId="79E17221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13. Народна демонологія чехів.</w:t>
      </w:r>
    </w:p>
    <w:p w14:paraId="58E44AF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14. Лужицькі серби у ХХ – ХХІ ст.: розселення, динаміка чисельності, етнічна історія.</w:t>
      </w:r>
    </w:p>
    <w:p w14:paraId="491C734B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15. Традиційні поселення, двір і житло лужицьких сербів.</w:t>
      </w:r>
    </w:p>
    <w:p w14:paraId="637FD95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16. Сімейні звичаї та обряди лужичан. </w:t>
      </w:r>
    </w:p>
    <w:p w14:paraId="3AC2ABD0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17.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і традиційний сімейний побут словаків.</w:t>
      </w:r>
    </w:p>
    <w:p w14:paraId="59461B0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18. Традиційний побут молодіжних словацьких громад.</w:t>
      </w:r>
    </w:p>
    <w:p w14:paraId="71880541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19. Традиційні промисли і ремесла болгар.</w:t>
      </w:r>
    </w:p>
    <w:p w14:paraId="0A3E786A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20. Етногенез болгарського народу.</w:t>
      </w:r>
    </w:p>
    <w:p w14:paraId="199E404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21. Болгарський народний одяг та його типологія.</w:t>
      </w:r>
    </w:p>
    <w:p w14:paraId="67144EA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22. Народна демонологія болгар.</w:t>
      </w:r>
    </w:p>
    <w:p w14:paraId="111AA10F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23.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сімейна обрядовість болгар.</w:t>
      </w:r>
    </w:p>
    <w:p w14:paraId="45A172FF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24. Сербське народне житло.</w:t>
      </w:r>
    </w:p>
    <w:p w14:paraId="5DC58377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25. Зимові календарно-побутові звичаї та обряди сербів.</w:t>
      </w:r>
    </w:p>
    <w:p w14:paraId="7D515C78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26. Народна демонологія сербів.</w:t>
      </w:r>
    </w:p>
    <w:p w14:paraId="35556B8B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27. Традиційне харчування сербів.</w:t>
      </w:r>
    </w:p>
    <w:p w14:paraId="290B886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28. Свято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Слави</w:t>
      </w:r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у сербів.</w:t>
      </w:r>
    </w:p>
    <w:p w14:paraId="3A7C3673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29. Весняні календарно-побутові звичаї та обряди хорватів.</w:t>
      </w:r>
    </w:p>
    <w:p w14:paraId="4A41B69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30. Історико-етнографічні райони Хорватії.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Воєнна границя</w:t>
      </w:r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гранічари</w:t>
      </w:r>
      <w:proofErr w:type="spellEnd"/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0780E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31. Традиційні сімейні звичаї та обряди словенців.</w:t>
      </w:r>
    </w:p>
    <w:p w14:paraId="78E8C58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32. Громада та традиційний громадський побут чорногорців.</w:t>
      </w:r>
    </w:p>
    <w:p w14:paraId="14EFB5CD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33. Традиційні господарські занятті чорногорців.</w:t>
      </w:r>
    </w:p>
    <w:p w14:paraId="4B1E2B73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34.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сімейний побут чорногорців.</w:t>
      </w:r>
    </w:p>
    <w:p w14:paraId="5F75BA8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35. Народна матеріальна культура чорногорців (поселення, житло, одяг і харчування).</w:t>
      </w:r>
    </w:p>
    <w:p w14:paraId="4281F8DB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36. Традиційні зимові календарно-побутові звичаї та обряди македонців</w:t>
      </w:r>
    </w:p>
    <w:p w14:paraId="0F34B04B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38. Етногенез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35BF2B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39. Народне житло, одяг і харчування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97ACBD8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40. Релігійний синкретизм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6EAD90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41. Сім’я та сімейний побут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A95179E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42. Народна демонологія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4B7F113" w14:textId="77777777" w:rsidR="00F24B0D" w:rsidRPr="00557461" w:rsidRDefault="00F24B0D" w:rsidP="00F24B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461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ЛІТЕРАТУРА:</w:t>
      </w:r>
      <w:r w:rsidRPr="00557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FA8363A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Белорусы. Москва, 1998. (Народы и культура).</w:t>
      </w:r>
    </w:p>
    <w:p w14:paraId="33351E1F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Болгары: Очерк традиционной культуры. София, 1984.</w:t>
      </w:r>
    </w:p>
    <w:p w14:paraId="17D156F1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Брак у народов Центральной Юго-Восточной Европы. Москва, 1982.</w:t>
      </w:r>
    </w:p>
    <w:p w14:paraId="5501208F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Бромлей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Ю.В., Кашуба М.С. </w:t>
      </w:r>
      <w:r w:rsidRPr="00557461">
        <w:rPr>
          <w:rFonts w:ascii="Times New Roman" w:hAnsi="Times New Roman" w:cs="Times New Roman"/>
          <w:sz w:val="24"/>
          <w:szCs w:val="24"/>
        </w:rPr>
        <w:t>Брак и семья у народов Югославии. Москва, 1982.</w:t>
      </w:r>
    </w:p>
    <w:p w14:paraId="274AF2F4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Ганцкая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О.А. </w:t>
      </w:r>
      <w:r w:rsidRPr="00557461">
        <w:rPr>
          <w:rFonts w:ascii="Times New Roman" w:hAnsi="Times New Roman" w:cs="Times New Roman"/>
          <w:sz w:val="24"/>
          <w:szCs w:val="24"/>
        </w:rPr>
        <w:t>Польская семья: Опыт этнографического изучения. Москва, 1986.</w:t>
      </w:r>
    </w:p>
    <w:p w14:paraId="01574ECA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 xml:space="preserve">Зеленин Д.К. </w:t>
      </w:r>
      <w:r w:rsidRPr="00557461">
        <w:rPr>
          <w:rFonts w:ascii="Times New Roman" w:hAnsi="Times New Roman" w:cs="Times New Roman"/>
          <w:sz w:val="24"/>
          <w:szCs w:val="24"/>
        </w:rPr>
        <w:t>Восточнославянская этнография. Москва, 1991.</w:t>
      </w:r>
    </w:p>
    <w:p w14:paraId="0D764E30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Зимние праздники. Москва, 1973.</w:t>
      </w:r>
    </w:p>
    <w:p w14:paraId="0EA240C3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Весенние праздники. Москва, 1977.</w:t>
      </w:r>
    </w:p>
    <w:p w14:paraId="019B361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Летне-осенние праздники. Москва, 1978.</w:t>
      </w:r>
    </w:p>
    <w:p w14:paraId="3A77103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t>Лужицьк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 серби: Посібник з народознавства. Львів;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Будишин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, 1997.</w:t>
      </w:r>
    </w:p>
    <w:p w14:paraId="04B62035" w14:textId="77777777" w:rsidR="00F24B0D" w:rsidRPr="00381BB5" w:rsidRDefault="00F24B0D" w:rsidP="00F24B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 xml:space="preserve">Народы зарубежной Европы. Т. 1 //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Народы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мира: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Этнографические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очерки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Москва, 1964. </w:t>
      </w:r>
    </w:p>
    <w:p w14:paraId="59FE4F25" w14:textId="77777777" w:rsidR="00F24B0D" w:rsidRPr="00381BB5" w:rsidRDefault="00F24B0D" w:rsidP="00F24B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>Народы европейской части СССР. Т. 1 // Народы мира: Этнографические очерки. Москва, 1964. Т. 1.</w:t>
      </w:r>
    </w:p>
    <w:p w14:paraId="0C2F19A2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Народы мира: Историко-этнографический справочник. Москва, 1983.</w:t>
      </w:r>
    </w:p>
    <w:p w14:paraId="05F71181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Русские. Москва, 1998. (Народы и культура). </w:t>
      </w:r>
    </w:p>
    <w:p w14:paraId="7267376F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Семиряга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М.И. </w:t>
      </w:r>
      <w:r w:rsidRPr="00557461">
        <w:rPr>
          <w:rFonts w:ascii="Times New Roman" w:hAnsi="Times New Roman" w:cs="Times New Roman"/>
          <w:sz w:val="24"/>
          <w:szCs w:val="24"/>
        </w:rPr>
        <w:t>Лужичане. Москва; Ленинград, 1955.</w:t>
      </w:r>
    </w:p>
    <w:p w14:paraId="7CC698A7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Типы сельского </w:t>
      </w:r>
      <w:proofErr w:type="gramStart"/>
      <w:r w:rsidRPr="00557461">
        <w:rPr>
          <w:rFonts w:ascii="Times New Roman" w:hAnsi="Times New Roman" w:cs="Times New Roman"/>
          <w:sz w:val="24"/>
          <w:szCs w:val="24"/>
        </w:rPr>
        <w:t>жилища  в</w:t>
      </w:r>
      <w:proofErr w:type="gramEnd"/>
      <w:r w:rsidRPr="00557461">
        <w:rPr>
          <w:rFonts w:ascii="Times New Roman" w:hAnsi="Times New Roman" w:cs="Times New Roman"/>
          <w:sz w:val="24"/>
          <w:szCs w:val="24"/>
        </w:rPr>
        <w:t xml:space="preserve"> странах зарубежной Европы. Москва, 1968.</w:t>
      </w:r>
    </w:p>
    <w:p w14:paraId="69DB3E45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Токарев С.А. </w:t>
      </w:r>
      <w:r w:rsidRPr="00557461">
        <w:rPr>
          <w:rFonts w:ascii="Times New Roman" w:hAnsi="Times New Roman" w:cs="Times New Roman"/>
          <w:sz w:val="24"/>
          <w:szCs w:val="24"/>
        </w:rPr>
        <w:t>Исторические основы быта и культуры. Москва, 1958.</w:t>
      </w:r>
    </w:p>
    <w:p w14:paraId="317F03D7" w14:textId="77777777" w:rsidR="00F24B0D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57461">
        <w:rPr>
          <w:rFonts w:ascii="Times New Roman" w:hAnsi="Times New Roman" w:cs="Times New Roman"/>
          <w:sz w:val="24"/>
          <w:szCs w:val="24"/>
        </w:rPr>
        <w:t>рафия восточных славян: Очерки традиционной культуры. Москва, 1987.</w:t>
      </w:r>
    </w:p>
    <w:p w14:paraId="3DC8BEEC" w14:textId="77777777" w:rsidR="00D16473" w:rsidRDefault="00F24B0D" w:rsidP="00F2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Славянские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древности: этнолингвистический словарь. В 5 томах. Под общ. ред. Н. И. Толстого. </w:t>
      </w:r>
      <w:r w:rsidR="004D3EFC">
        <w:rPr>
          <w:rFonts w:ascii="Times New Roman" w:hAnsi="Times New Roman" w:cs="Times New Roman"/>
          <w:sz w:val="24"/>
          <w:szCs w:val="24"/>
        </w:rPr>
        <w:t xml:space="preserve">Москва: Международные отношения, </w:t>
      </w:r>
      <w:r w:rsidR="00D16473">
        <w:rPr>
          <w:rFonts w:ascii="Times New Roman" w:hAnsi="Times New Roman" w:cs="Times New Roman"/>
          <w:sz w:val="24"/>
          <w:szCs w:val="24"/>
        </w:rPr>
        <w:t xml:space="preserve">1995. </w:t>
      </w:r>
      <w:r>
        <w:rPr>
          <w:rFonts w:ascii="Times New Roman" w:hAnsi="Times New Roman" w:cs="Times New Roman"/>
          <w:sz w:val="24"/>
          <w:szCs w:val="24"/>
        </w:rPr>
        <w:t>Т. 1</w:t>
      </w:r>
      <w:r w:rsidR="004D3E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FC">
        <w:rPr>
          <w:rFonts w:ascii="Times New Roman" w:hAnsi="Times New Roman" w:cs="Times New Roman"/>
          <w:sz w:val="24"/>
          <w:szCs w:val="24"/>
        </w:rPr>
        <w:t>1999. Т. 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FC">
        <w:rPr>
          <w:rFonts w:ascii="Times New Roman" w:hAnsi="Times New Roman" w:cs="Times New Roman"/>
          <w:sz w:val="24"/>
          <w:szCs w:val="24"/>
        </w:rPr>
        <w:t>2004</w:t>
      </w:r>
      <w:r w:rsidR="00D16473">
        <w:rPr>
          <w:rFonts w:ascii="Times New Roman" w:hAnsi="Times New Roman" w:cs="Times New Roman"/>
          <w:sz w:val="24"/>
          <w:szCs w:val="24"/>
        </w:rPr>
        <w:t>. Т. 3; 2009. Т. 4; 2012. Т. 5.</w:t>
      </w:r>
    </w:p>
    <w:p w14:paraId="1AF0C3CC" w14:textId="040FA6D3" w:rsidR="00F24B0D" w:rsidRPr="00557461" w:rsidRDefault="00D16473" w:rsidP="00F24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Славянская мифология: энциклопедический словарь.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Москва: Международные отношения, 2002.</w:t>
      </w:r>
      <w:r w:rsidR="00F24B0D" w:rsidRPr="00557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41DB6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49639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443F102" w14:textId="77777777" w:rsidR="00F24B0D" w:rsidRPr="00557461" w:rsidRDefault="00F24B0D" w:rsidP="00F24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99E1DB" w14:textId="77777777" w:rsidR="00795120" w:rsidRDefault="00795120"/>
    <w:sectPr w:rsidR="00795120">
      <w:footerReference w:type="default" r:id="rId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053838"/>
      <w:docPartObj>
        <w:docPartGallery w:val="Page Numbers (Bottom of Page)"/>
        <w:docPartUnique/>
      </w:docPartObj>
    </w:sdtPr>
    <w:sdtEndPr/>
    <w:sdtContent>
      <w:p w14:paraId="7A6A7F9D" w14:textId="77777777" w:rsidR="00557461" w:rsidRDefault="00D1647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63A548" wp14:editId="00C8AF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10189845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Прямокутник: загнутий ку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1AD91" w14:textId="77777777" w:rsidR="00557461" w:rsidRDefault="00D164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63A54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Прямокутник: загнутий кут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" o:allowincell="f" adj="14135" strokecolor="gray" strokeweight=".25pt">
                  <v:textbox>
                    <w:txbxContent>
                      <w:p w14:paraId="7D81AD91" w14:textId="77777777" w:rsidR="00557461" w:rsidRDefault="00D164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0"/>
    <w:rsid w:val="004D3EFC"/>
    <w:rsid w:val="00795120"/>
    <w:rsid w:val="00D16473"/>
    <w:rsid w:val="00F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19A"/>
  <w15:chartTrackingRefBased/>
  <w15:docId w15:val="{31B2F232-6C4D-4B3C-A03F-59843E5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2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2020-04-25T06:45:00Z</dcterms:created>
  <dcterms:modified xsi:type="dcterms:W3CDTF">2020-04-25T07:02:00Z</dcterms:modified>
</cp:coreProperties>
</file>