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AF" w:rsidRDefault="00653E5E" w:rsidP="00653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курс</w:t>
      </w:r>
      <w:r w:rsidR="004B682B">
        <w:rPr>
          <w:rFonts w:ascii="Times New Roman" w:hAnsi="Times New Roman" w:cs="Times New Roman"/>
          <w:sz w:val="24"/>
          <w:szCs w:val="24"/>
        </w:rPr>
        <w:t xml:space="preserve"> магістрів</w:t>
      </w:r>
      <w:r>
        <w:rPr>
          <w:rFonts w:ascii="Times New Roman" w:hAnsi="Times New Roman" w:cs="Times New Roman"/>
          <w:sz w:val="24"/>
          <w:szCs w:val="24"/>
        </w:rPr>
        <w:t xml:space="preserve">: спеціалізація –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4B682B">
        <w:rPr>
          <w:rFonts w:ascii="Times New Roman" w:hAnsi="Times New Roman" w:cs="Times New Roman"/>
          <w:sz w:val="24"/>
          <w:szCs w:val="24"/>
        </w:rPr>
        <w:t>історія та археологія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E5E" w:rsidRDefault="00653E5E" w:rsidP="00653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Дисципліна: </w:t>
      </w:r>
      <w:r w:rsidRPr="00653E5E">
        <w:rPr>
          <w:rFonts w:ascii="Times New Roman" w:hAnsi="Times New Roman" w:cs="Times New Roman"/>
          <w:b/>
          <w:sz w:val="24"/>
          <w:szCs w:val="24"/>
        </w:rPr>
        <w:t>“</w:t>
      </w:r>
      <w:r w:rsidR="004B682B">
        <w:rPr>
          <w:rFonts w:ascii="Times New Roman" w:hAnsi="Times New Roman" w:cs="Times New Roman"/>
          <w:b/>
          <w:sz w:val="24"/>
          <w:szCs w:val="24"/>
        </w:rPr>
        <w:t>Історія народної культури українців: карпатська традиція</w:t>
      </w:r>
      <w:r w:rsidRPr="00653E5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E5E" w:rsidRDefault="00653E5E" w:rsidP="00653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 для дистанційного вивчення</w:t>
      </w:r>
      <w:r w:rsidRPr="00653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упродовж карантину (12 березня – </w:t>
      </w:r>
      <w:r w:rsidR="008F00D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квітня 2020 р.):</w:t>
      </w:r>
    </w:p>
    <w:p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Pr="004B68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 до дисципліни. Загальна характеристика джерел та огляд історіографії з історії народної культури українців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682B" w:rsidRPr="00FF45F7" w:rsidRDefault="004B682B" w:rsidP="004B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proofErr w:type="spellStart"/>
      <w:r w:rsidRPr="00FF4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Привласнювальне</w:t>
      </w:r>
      <w:proofErr w:type="spellEnd"/>
      <w:r w:rsidRPr="00FF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господарство – прототип відтворювального. Релікти первісних форм господарювання в Україні в XIX – на початку XX ст.</w:t>
      </w:r>
    </w:p>
    <w:p w:rsidR="008F00D6" w:rsidRDefault="004B682B" w:rsidP="008F0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Pr="00FF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Походження та етапи розвитку орного землеробства в Україні. </w:t>
      </w:r>
    </w:p>
    <w:p w:rsidR="008F00D6" w:rsidRPr="008F00D6" w:rsidRDefault="008F00D6" w:rsidP="008F0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0D6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8F00D6">
        <w:rPr>
          <w:rFonts w:ascii="Times New Roman" w:hAnsi="Times New Roman" w:cs="Times New Roman"/>
          <w:sz w:val="24"/>
          <w:szCs w:val="24"/>
        </w:rPr>
        <w:t>Доместикація тварин. Виникнення і розвиток скотарства.</w:t>
      </w:r>
    </w:p>
    <w:p w:rsidR="008F00D6" w:rsidRPr="008F00D6" w:rsidRDefault="008F00D6" w:rsidP="008F0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0D6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8F00D6">
        <w:rPr>
          <w:rFonts w:ascii="Times New Roman" w:hAnsi="Times New Roman" w:cs="Times New Roman"/>
          <w:sz w:val="24"/>
          <w:szCs w:val="24"/>
        </w:rPr>
        <w:t xml:space="preserve">З історії народних </w:t>
      </w:r>
      <w:proofErr w:type="spellStart"/>
      <w:r w:rsidRPr="008F00D6">
        <w:rPr>
          <w:rFonts w:ascii="Times New Roman" w:hAnsi="Times New Roman" w:cs="Times New Roman"/>
          <w:sz w:val="24"/>
          <w:szCs w:val="24"/>
        </w:rPr>
        <w:t>ремесел</w:t>
      </w:r>
      <w:proofErr w:type="spellEnd"/>
      <w:r w:rsidRPr="008F00D6">
        <w:rPr>
          <w:rFonts w:ascii="Times New Roman" w:hAnsi="Times New Roman" w:cs="Times New Roman"/>
          <w:sz w:val="24"/>
          <w:szCs w:val="24"/>
        </w:rPr>
        <w:t xml:space="preserve"> і домашніх промислів українців.</w:t>
      </w:r>
    </w:p>
    <w:p w:rsidR="008F00D6" w:rsidRPr="008F00D6" w:rsidRDefault="008F00D6" w:rsidP="008F0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0D6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8F00D6">
        <w:rPr>
          <w:rFonts w:ascii="Times New Roman" w:hAnsi="Times New Roman" w:cs="Times New Roman"/>
          <w:sz w:val="24"/>
          <w:szCs w:val="24"/>
        </w:rPr>
        <w:t>Генезис і розвиток тваринного запрягу в Україні.</w:t>
      </w:r>
    </w:p>
    <w:p w:rsidR="004B682B" w:rsidRPr="008F00D6" w:rsidRDefault="008F00D6" w:rsidP="008F0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0D6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8F00D6">
        <w:rPr>
          <w:rFonts w:ascii="Times New Roman" w:hAnsi="Times New Roman" w:cs="Times New Roman"/>
          <w:sz w:val="24"/>
          <w:szCs w:val="24"/>
        </w:rPr>
        <w:t>З історії гужового сухопутного транспорту українців.</w:t>
      </w:r>
    </w:p>
    <w:p w:rsidR="008F00D6" w:rsidRDefault="008F00D6" w:rsidP="00653E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3E5E" w:rsidRDefault="00653E5E" w:rsidP="00653E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3E5E">
        <w:rPr>
          <w:rFonts w:ascii="Times New Roman" w:hAnsi="Times New Roman" w:cs="Times New Roman"/>
          <w:b/>
          <w:i/>
          <w:sz w:val="24"/>
          <w:szCs w:val="24"/>
        </w:rPr>
        <w:t>Індивідуальні навчально-дослідні завдання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до зазначених тем</w:t>
      </w:r>
      <w:r w:rsidRPr="00653E5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F00D6" w:rsidRPr="008F00D6" w:rsidRDefault="008F00D6" w:rsidP="008F00D6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Напрями первісного мисливства.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Форми, характер і способи первісного мисливства.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Засоби активного і пасивного полювання.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Винайдення лука і стріли – важливий етап розвитку первісного мисливства.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Пастки – важливий засіб пасивного полювання. Види пасток, їх конструкція та форма.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“Снігоступи” – архаїчний засіб пішого пересування українських мисливців.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Пережитки первісного мисливства у культурі і побуті українців XIX–XX ст.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Світоглядні уявленні, вірування та повір’я українців про ручницю.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Первісні рибальські снасті та їх зв’язок із мисливством.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Виникнення станів (заводів) – важливий етап розвитку рибальства як промислу.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Технологія переробки рибної продукції у запорізьких козаків.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Вилов риби руками – архаїчний пережиток традиційно-побутової культурі українців XIX–XX ст.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Архаїчні види рибальських снастей із лози.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Рибальські снасті індивідуального і колективного користування.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Рухомі снасті, їх форма і конструкція.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Первісні рибальські засоби транспорту.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Види водних засобів пересування українських рибалок.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Технологія виготовлення і форма довбаного човна. 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Первісні ручні знаряддя розпушування ґрунту.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Енеолітичні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ручні знаряддя розпушування ґрунту та їх вплив на вид землеробства в Україні.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Мотичне землеробство ранніх слов’ян – княжого періоду.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Вирубно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-вогнева (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підсічно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-вогнева) система обробітку ґрунту.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Наукові версії походження орного землеробства в Україні.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Рало – найдавніше орне знаряддя в Україні.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Типи первісного рала та їх походження.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Особливості конструкції одноручного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прямогрядільного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кривогрядільного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рал.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Перелогова і двопільна системи землеробства – первісні етапи розвитку орного землеробства.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Типи рала в XIX – на початку XX ст., специфіка їх конструкції та функціонального використання.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Наукові версії походження сохи як орного знаряддя.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Спільне і відмінне в конструкції сохи поліського та російського типів.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Полісся – найімовірніша батьківщина винайдення первісної сохи.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Наукові теорії походження плуга.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Конструкція первісних та новітніх плугів в Україні.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Трипілля як землеробська система – наслідок використання плуга.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Приручення диких тварин.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Способи доместикації диких тварин.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Найдавніші свійські тварини.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Доместикація диких тварин в Україні.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Риси раннього скотарства.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Формування шерстяного напряму скотарства.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Виникнення і розвиток молочного господарства.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Початок використання тварин як тяглової сили.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Типи раннього скотарства в Україні. 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Основні риси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приселищного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вигінного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і відгінного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пастівницького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скотарства.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Залежність характеру скотарства від видового складу домашніх тварин.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Вільний випас – найдавніша форма випасу худоби.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Головні види скотарських систем.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Скотарсько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-землеробський характер господарства гуцулів.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Стаціонарне утримування домашньої худоби. Наукові версії походження хліва як господарської споруди.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Етапи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пастівницького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сезону в українців у XIX – на початку XX ст.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Організаційні форм випасу худоби в українців у XIX – на початку XX ст. Розвиток ремесла – головний результат другого суспільного поділу праці.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Ремесло і ремісник.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Виникнення цехових об’єднань – важливий етап розвитку міського ремесла.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Причини занепаду цехового ремесла і домашніх промислів.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Виникнення й перші етапи розвитку ковальства.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Ковальство у княжий період – наприкінці XVIII ст.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Традиційний ковальський інструментарій та обладнання.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Продукція українських ковалів XIX–XX ст.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Головні види деревообробних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ремесел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та їх походження.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Винайдення токарного станка – важлива передумова формування і розвитку токарства.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Виникнення бондарства – предтеча збагачення асортименту дерев’яного посуду. 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Традиційні види майстерності теслі.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Інструментарій і приладдя народних столярів.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Початки формування і розвитку ткацтва.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Продукція ткачів княжого періоду.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Вироби українських ткачів наприкінці XIX – у XX ст.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Виникнення ліпного посуду.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Типи гончарного горна та їх функціонально-виробнича специфіка.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Типи гончарного круга, їх походження  та етапи удосконалення конструкції.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Головні етапи покращення функціональної та естетичної якості глиняного посуду.</w:t>
      </w:r>
      <w:r w:rsidRPr="008F00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Найдавніші відомості про використання робочої худоби в Україні.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Види запрягу вола.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Основа розвитку орного землеробства та сухопутного гужового транспорту – парний запряг великої рогатої худоби.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“Бовкун” – первісний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однотваринний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(воловий) запряг.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Види запрягу коня як тяглової сили.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Іноетнічне походження парного запрягу коня в Україні.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Типи парного та одинарного нашийного ярма в Україні, їх походження та еволюція.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Igo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” – первісна волова упряж.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Хомут – основа “нової упряжі” коня. Типи хомута та їх походження.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Кінська збруя “античного” типу та її функціональні недоліки.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Праслов’янська семантика самок коня – історичне джерело використання її як упряжної тварини.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Прототип первісного хомута – одинарне поліське нашийне ярмо (“бовкун”).</w:t>
      </w:r>
      <w:r w:rsidRPr="008F00D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F00D6">
        <w:rPr>
          <w:rFonts w:ascii="Times New Roman" w:hAnsi="Times New Roman" w:cs="Times New Roman"/>
          <w:bCs/>
          <w:sz w:val="24"/>
          <w:szCs w:val="24"/>
        </w:rPr>
        <w:t>Головні складові спорядження коня як верхової тварини.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Гуцульська “тарниця” – давнє за походженням вершницьке спорядження.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Наукові концепції походження гужового санного і колісного транспорту.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Первісні прототипи гужового санного і колісного транспорту.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Характерні риси конструкції ходу первісних гужових волокуш-саней.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Зовнішній вигляд кузова волокуш-саней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енеолітичної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доби.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Етапи виникнення і розвитку саней східноєвропейського типу.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Спільне і відмінне у конструкції ходу санного транспорту різних типів.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Технічні досягнення у ділянці зимового транспорту XIX–XX ст.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Конструкція ходу і зовнішній вигляд кузова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двоосьового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воза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енеолітичної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та бронзової доби.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Головні етапи удосконалення конструкції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двоосьового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колісного транспорту в добу енеоліту – раннього залізного віку.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Характерні риси ходової частини карпатського і прикарпатських возів княжої доби.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Традиційний український віз, його типові ознаки і риси. </w:t>
      </w:r>
    </w:p>
    <w:p w:rsidR="008F00D6" w:rsidRPr="008F00D6" w:rsidRDefault="008F00D6" w:rsidP="008F00D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Іноетнічні елементи конструкції колісного транспорту українців XIX–XX ст. </w:t>
      </w:r>
    </w:p>
    <w:p w:rsidR="008F00D6" w:rsidRDefault="008F00D6" w:rsidP="008F00D6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8F00D6" w:rsidRPr="008F00D6" w:rsidRDefault="008F00D6" w:rsidP="008F00D6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3E5E" w:rsidRPr="00653E5E" w:rsidRDefault="00653E5E" w:rsidP="00B2598B">
      <w:pPr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3E5E">
        <w:rPr>
          <w:rFonts w:ascii="Times New Roman" w:hAnsi="Times New Roman" w:cs="Times New Roman"/>
          <w:b/>
          <w:bCs/>
          <w:i/>
          <w:sz w:val="24"/>
          <w:szCs w:val="24"/>
        </w:rPr>
        <w:t>Методичне забезпечення:</w:t>
      </w:r>
    </w:p>
    <w:p w:rsidR="004B682B" w:rsidRPr="004B682B" w:rsidRDefault="004B682B" w:rsidP="005F00B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B682B">
        <w:rPr>
          <w:rFonts w:ascii="Times New Roman" w:hAnsi="Times New Roman" w:cs="Times New Roman"/>
          <w:bCs/>
          <w:i/>
          <w:sz w:val="24"/>
          <w:szCs w:val="24"/>
        </w:rPr>
        <w:t>Глушко М</w:t>
      </w:r>
      <w:r w:rsidRPr="004B682B">
        <w:rPr>
          <w:rFonts w:ascii="Times New Roman" w:hAnsi="Times New Roman" w:cs="Times New Roman"/>
          <w:bCs/>
          <w:sz w:val="24"/>
          <w:szCs w:val="24"/>
        </w:rPr>
        <w:t xml:space="preserve">. Історія народної культури українців: </w:t>
      </w:r>
      <w:proofErr w:type="spellStart"/>
      <w:r w:rsidRPr="004B682B">
        <w:rPr>
          <w:rFonts w:ascii="Times New Roman" w:hAnsi="Times New Roman" w:cs="Times New Roman"/>
          <w:bCs/>
          <w:sz w:val="24"/>
          <w:szCs w:val="24"/>
        </w:rPr>
        <w:t>Навч</w:t>
      </w:r>
      <w:proofErr w:type="spellEnd"/>
      <w:r w:rsidRPr="004B682B">
        <w:rPr>
          <w:rFonts w:ascii="Times New Roman" w:hAnsi="Times New Roman" w:cs="Times New Roman"/>
          <w:bCs/>
          <w:sz w:val="24"/>
          <w:szCs w:val="24"/>
        </w:rPr>
        <w:t>. посібник. – Львів: ЛНУ імені Івана Франка, 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B682B">
        <w:rPr>
          <w:rFonts w:ascii="Times New Roman" w:hAnsi="Times New Roman" w:cs="Times New Roman"/>
          <w:bCs/>
          <w:sz w:val="24"/>
          <w:szCs w:val="24"/>
        </w:rPr>
        <w:t>. – 414 с.</w:t>
      </w:r>
    </w:p>
    <w:p w:rsidR="004B682B" w:rsidRPr="004B682B" w:rsidRDefault="004B682B" w:rsidP="005F00B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B682B">
        <w:rPr>
          <w:rFonts w:ascii="Times New Roman" w:hAnsi="Times New Roman" w:cs="Times New Roman"/>
          <w:bCs/>
          <w:i/>
          <w:sz w:val="24"/>
          <w:szCs w:val="24"/>
        </w:rPr>
        <w:t>Глушко М</w:t>
      </w:r>
      <w:r w:rsidRPr="004B682B">
        <w:rPr>
          <w:rFonts w:ascii="Times New Roman" w:hAnsi="Times New Roman" w:cs="Times New Roman"/>
          <w:bCs/>
          <w:sz w:val="24"/>
          <w:szCs w:val="24"/>
        </w:rPr>
        <w:t xml:space="preserve">. Історія народної культури українців: </w:t>
      </w:r>
      <w:proofErr w:type="spellStart"/>
      <w:r w:rsidRPr="004B682B">
        <w:rPr>
          <w:rFonts w:ascii="Times New Roman" w:hAnsi="Times New Roman" w:cs="Times New Roman"/>
          <w:bCs/>
          <w:sz w:val="24"/>
          <w:szCs w:val="24"/>
        </w:rPr>
        <w:t>Навч</w:t>
      </w:r>
      <w:proofErr w:type="spellEnd"/>
      <w:r w:rsidRPr="004B682B">
        <w:rPr>
          <w:rFonts w:ascii="Times New Roman" w:hAnsi="Times New Roman" w:cs="Times New Roman"/>
          <w:bCs/>
          <w:sz w:val="24"/>
          <w:szCs w:val="24"/>
        </w:rPr>
        <w:t xml:space="preserve">. посібник.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Вид. 2-ге,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випр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і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682B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4B682B">
        <w:rPr>
          <w:rFonts w:ascii="Times New Roman" w:hAnsi="Times New Roman" w:cs="Times New Roman"/>
          <w:bCs/>
          <w:sz w:val="24"/>
          <w:szCs w:val="24"/>
        </w:rPr>
        <w:t>ьвів: ЛНУ імені Івана Франка,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4B682B">
        <w:rPr>
          <w:rFonts w:ascii="Times New Roman" w:hAnsi="Times New Roman" w:cs="Times New Roman"/>
          <w:bCs/>
          <w:sz w:val="24"/>
          <w:szCs w:val="24"/>
        </w:rPr>
        <w:t>. – 414 с.</w:t>
      </w:r>
    </w:p>
    <w:p w:rsidR="00653E5E" w:rsidRPr="00653E5E" w:rsidRDefault="00653E5E" w:rsidP="00653E5E">
      <w:pPr>
        <w:rPr>
          <w:rFonts w:ascii="Times New Roman" w:hAnsi="Times New Roman" w:cs="Times New Roman"/>
          <w:bCs/>
          <w:sz w:val="24"/>
          <w:szCs w:val="24"/>
        </w:rPr>
      </w:pPr>
    </w:p>
    <w:p w:rsidR="00653E5E" w:rsidRPr="00653E5E" w:rsidRDefault="00653E5E" w:rsidP="00B259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53E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Рекомендована література:</w:t>
      </w:r>
    </w:p>
    <w:p w:rsidR="004B682B" w:rsidRDefault="004B682B" w:rsidP="008F00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Археология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Украинской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ССР: У 3 т. – К.: Наук. думка, 1985. – Т. 1; 1986. – Т. 2, 3.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Баран В. Д. Давні слов’яни. – К., 1998.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Бессонова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С. С. О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скифских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повозках //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Древности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степной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Скифии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. – К.: Наук. думка, 1982. – С. 102–117.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Брей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У.,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Трамм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Д.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Археологический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словарь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. – М.: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Прогресс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, 1990. 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Вайнштейн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С. И.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Историческая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этнография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структуре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этнографической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науки //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Советская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этнография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. – 1967. – № 4. – С. 21–37.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Гладкий М. Організація і форми випасу худоби // Полісся України: матеріали історико-етнографічного дослідження. – Львів, 1999. –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Вип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. 2: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Овруччина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. 1995. – С. 33–44.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Гладкий М. Традиційне скотарство Середнього Полісся другої половини XIX – першої половини XX ст.: Історико-етнологічне дослідження. – Дрогобич: Вимір, 2007.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Глушко М. Артефакт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воза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Тустані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та його значення для реконструкції ходу колісного транспорту княжої доби // Фортеця: збірник заповідника “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Тустань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”: на пошану Михайла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Рожка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. – Львів: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Камула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, 2009. –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Кн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. 1. – С. 358–365.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Глушко М. Бовкун як етнокультурний феномен українців // Вісник Львівського університету: Серія історична. – Львів, 1999.–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Вип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. 34.– С. 501–516.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Глушко М. Види упряжі коня як тяглової сили в Україні та їх генетичні витоки // Народознавчі Зошити. – 2002. – № 1–2. – С. 32–40.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Глушко М. Віл у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різдвяно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-новорічній обрядовості українців: реконструкція первісного образу та історичного змісту // Вісник Львівського університету: Серія історична. – Львів, 2000.–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Вип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. 35–36.– С. 399–425.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Глушко М. Водний транспорт поліщуків // Полісся України: матеріали історико-етнографічного дослідження. – Львів: ІН НАН України, 2003. –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Вип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. 3: У межиріччі Ужа і Тетерева. 1996. – С. 49–58.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Глушко М. Генезис тваринного запрягу в Україні (Культурно-історична проблема). – Львів: ЛНУ ім. І. Франка, 2003. 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Глушко М. Гужовий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полозний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транспорт населення України доби енеоліту: реконструкція ходової частини і кузова // Вісник Інституту археології. – Львів: Вид. центр ЛНУ імені Івана Франка, 2007. –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Вип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. 2. – С. 55–73.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Глушко М. Методика реконструкції об’єктів культури населення України доісторичного періоду (досвід етнологів) // Археологічні дослідження Львівського університету. Львів, – 2006. –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Вип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. 9. – С. 193-210.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Глушко М. Невідомі аспекти тяглових засобів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полозного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транспорту населення Центрального Полісся // Народознавчі Зошити. – 1996.– № 2. – С. 110–116.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Глушко М. Рибальські снасті та способи їх застосування // Полісся України: матеріали історико-етнографічного дослідження. – Львів, 1999.–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Вип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. 2: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Овруччина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. 1995. – С. 19–32.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Глушко М. Системи запрягу коня у традиційний транспорт українського селянства XVI–XX ст. // Народознавчі Зошити. – 1998. – № 4. – С. 359–373.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Глушко М. Релікти водного транспорту поліщуків Київщини // Записки Наукового товариства ім. Шевченка. – Львів, 1995.– Т. 230. – С. 190–199.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Глушко М. Походження та джерела слов’янської “колодки” як звичаю весняної календарної обрядовості // Вісник Львівського університету: Серія історична. – Львів, 2005. –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Вип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. 39–40. – С. 433–455.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Глушко М. Санний транспорт поліщуків: джерела, походження, етапи розвитку // Вісник Львівського університету: Серія історична. – Львів: ЛНУ ім. Ів. Франка, 2008. –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Вип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. 43. – С. 217–257.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Глушко М. Традиційне рибальство // Полісся України: матеріали історико-етнографічного дослідження. – Львів: ІН НАН України, 2003. –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Вип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. 3: У межиріччі Ужа і Тетерева. 1996 – С. 17–36.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Глушко М. С. Шляхи сполучення і транспортні засоби в Українських Карпатах другої половини XIX –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поч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. XX ст. – К.: Наук. думка, 1993.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Гусев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С. А. К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вопросу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транспортных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средствах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трипольской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культуры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//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Российская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археология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. –1998. – № 1. – С. 15–28.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Заглада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Н. Із звіту етнографічної експедиції 1934 року // Записки Наукового товариства імені Шевченка. – Львів, 2001. – Т. 242. – С. 453–494.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Зализняк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Л. Л.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Население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Полесья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мезолите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. – К.: Наук. думка, 1991.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Історія Української РСР: У 8. Т., 10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кн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. – К.: Наук. думка, 1977. – Т. 1.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Кн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. 1; 1979. – Т. 1. –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Кн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. 2; 1979. – Т. 2.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Краснов Ю. А.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Древнейшие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упряжные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пахотные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орудия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. – Москва: Наука, 1975. 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Краснов Ю. А.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Древние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средневековые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пахотные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орудия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Восточной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Европы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. – Москва: Наука, 1987.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Краснов Ю. А.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Древние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средневековые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рала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Восточной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Европы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//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Советская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археология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. – 1982. – № 3. – С. 17–31.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Кутельмах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К. Аграрні мотиви в календарній обрядовості поліщуків // Полісся України: матеріали історико-етнографічного дослідження. – Львів, 1999. –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Вип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. 2: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Овруччина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. 1995. – С. 191–210.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Кушнір В. Г. Господарство і побут населення Південно-Західної України в епоху розпаду первісного суспільства (II тис. до н. е.). – Одеса, 1999.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Мандибура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М. Д. Полонинське господарство Гуцульщини другої половини XIX – 30-х рр. XX ст. (Історико-етнографічний нарис). – К.: Наук. думка, 1978.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Моздир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М. Один із давніх видів поліського рибальства “на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посвєт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” // Записки Наукового товариства ім. Шевченка. – Львів, 1995. – Т. 230. – С.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Павлюк С. П. Традиційне хліборобство України: агротехнічний аспект. – К.: Наук. думка, 1991.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Свод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этнографических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понятий и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терминов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. – Москва: Наука, 1986. –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Вып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. 1: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Социально-экономические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отношения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соционормативная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культура. 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Свод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этнографических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понятий и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терминов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. – Москва: Наука, 1989. –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Вып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. 3: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Материальная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культура. 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Славянские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древности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Этнолингвистический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словарь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. Москва: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Международные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отношения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, 1995. – Т. 1; 1999. – Т. 2; 2004. – Т. 3; 2009. – Т. 4; 2012. – Т. 5.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Словник-довідник з археології. – К.: Наук. думка, 1996.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 xml:space="preserve">Українці: Історико-етнографічна монографія у двох книгах. – Опішне: Українське Народознавство, 1999. –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Кн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. 1, 2.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Тиводар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М. Традиційне тваринництво Українських Карпат другої половини ХIХ – першої половини XX ст. (Історико-етнологічне дослідження). – Ужгород, 1994.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0D6">
        <w:rPr>
          <w:rFonts w:ascii="Times New Roman" w:hAnsi="Times New Roman" w:cs="Times New Roman"/>
          <w:bCs/>
          <w:sz w:val="24"/>
          <w:szCs w:val="24"/>
        </w:rPr>
        <w:t>Шилов Ю. А. Залишки возів у курганах ямної культури Нижнього Подніпров’я // Археологія. – 1975. – № 17. – С. 53–61.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Шнирельман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В. А.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Возникновение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производящего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хозяйства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. – Москва: Наука, 1989.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Шнирельман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В. А.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Происхождение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скотоводства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(Культурно-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историческая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проблема). – Москва: Наука, 1980.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Этнография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как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источник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реконструкции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первобытного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общества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>. – Москва: Наука, 1979.</w:t>
      </w:r>
    </w:p>
    <w:p w:rsidR="008F00D6" w:rsidRPr="008F00D6" w:rsidRDefault="008F00D6" w:rsidP="005F00B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Komentarze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do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Polskiego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Atlasu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Etnograficznego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Wrocław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, 1993. – T. 1: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Rolnictwo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hodowla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Cz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. 1. </w:t>
      </w:r>
      <w:proofErr w:type="spellStart"/>
      <w:r w:rsidRPr="008F00D6">
        <w:rPr>
          <w:rFonts w:ascii="Times New Roman" w:hAnsi="Times New Roman" w:cs="Times New Roman"/>
          <w:bCs/>
          <w:sz w:val="24"/>
          <w:szCs w:val="24"/>
        </w:rPr>
        <w:t>Александрович</w:t>
      </w:r>
      <w:proofErr w:type="spellEnd"/>
      <w:r w:rsidRPr="008F00D6">
        <w:rPr>
          <w:rFonts w:ascii="Times New Roman" w:hAnsi="Times New Roman" w:cs="Times New Roman"/>
          <w:bCs/>
          <w:sz w:val="24"/>
          <w:szCs w:val="24"/>
        </w:rPr>
        <w:t xml:space="preserve"> В. Західноукраїнські малярі ХVІ століття. Шляхи розвитку професійного середовища. – Львів, 2000.</w:t>
      </w:r>
    </w:p>
    <w:p w:rsidR="008F00D6" w:rsidRDefault="008F00D6" w:rsidP="005F00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682B" w:rsidRPr="004B682B" w:rsidRDefault="004B682B" w:rsidP="004B682B">
      <w:pPr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</w:pPr>
      <w:r w:rsidRPr="004B682B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>Методи контролю:</w:t>
      </w:r>
    </w:p>
    <w:p w:rsidR="004B682B" w:rsidRPr="004B682B" w:rsidRDefault="004B682B" w:rsidP="001111AE">
      <w:pPr>
        <w:ind w:firstLine="708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B682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Оцінювання студентів здійснюється на основі </w:t>
      </w:r>
      <w:proofErr w:type="spellStart"/>
      <w:r w:rsidRPr="004B682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модульно</w:t>
      </w:r>
      <w:proofErr w:type="spellEnd"/>
      <w:r w:rsidRPr="004B682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-рейтингової системи за шкалою від 0 до 100 балів. Остаточний рейтинг складається з рейтингу роботи студента упродовж семестру та його рейтингу на екзамені. Рейтингова оцінка знань студентів з курсу визначається за сумою балів, отриманих студентами за самостійну творчу домашню роботу і тестування та за екзамен. Це відповідно </w:t>
      </w:r>
      <w:r w:rsidRPr="004B682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50 балів за роботу в семестрі та 50 балів за екзамен.</w:t>
      </w:r>
      <w:r w:rsidRPr="004B682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</w:p>
    <w:p w:rsidR="004B682B" w:rsidRPr="004B682B" w:rsidRDefault="004B682B" w:rsidP="001111AE">
      <w:pPr>
        <w:ind w:firstLine="708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B682B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Лекції:</w:t>
      </w:r>
      <w:r w:rsidRPr="004B682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Передбачають систематичний і послідовний виклад навчального матеріалу. Відвідування лекцій для студентів є обов’язковим.</w:t>
      </w:r>
    </w:p>
    <w:p w:rsidR="004B682B" w:rsidRPr="004B682B" w:rsidRDefault="004B682B" w:rsidP="001111AE">
      <w:pPr>
        <w:ind w:firstLine="360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B682B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lastRenderedPageBreak/>
        <w:t>Модульний контроль</w:t>
      </w:r>
      <w:r w:rsidRPr="004B682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 Результат роботи студента протягом семестру складається з таких компонентів:</w:t>
      </w:r>
    </w:p>
    <w:p w:rsidR="004B682B" w:rsidRPr="004B682B" w:rsidRDefault="004B682B" w:rsidP="004B682B">
      <w:pPr>
        <w:numPr>
          <w:ilvl w:val="0"/>
          <w:numId w:val="5"/>
        </w:numP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B682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Проміжне тестування (</w:t>
      </w:r>
      <w:r w:rsidRPr="004B682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максимально 30 балів)</w:t>
      </w:r>
      <w:r w:rsidRPr="004B682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, що проводяться за результатами вивчення змістовних модульних частин навчального курсу.</w:t>
      </w:r>
    </w:p>
    <w:p w:rsidR="004B682B" w:rsidRPr="004B682B" w:rsidRDefault="004B682B" w:rsidP="004B682B">
      <w:pPr>
        <w:numPr>
          <w:ilvl w:val="0"/>
          <w:numId w:val="5"/>
        </w:numP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B682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Домашня творча письмова робота (</w:t>
      </w:r>
      <w:r w:rsidRPr="004B682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максимально 20 балів</w:t>
      </w:r>
      <w:r w:rsidRPr="004B682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), що виконується на одну з обраних із запропонованих у списку тем. Обсяг роботи – не менше 9–10 друкованих сторінок.</w:t>
      </w:r>
    </w:p>
    <w:p w:rsidR="004B682B" w:rsidRDefault="004B682B" w:rsidP="001111AE">
      <w:pPr>
        <w:ind w:firstLine="360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4B682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Якщо за результатами </w:t>
      </w:r>
      <w:proofErr w:type="spellStart"/>
      <w:r w:rsidRPr="004B682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модульно</w:t>
      </w:r>
      <w:proofErr w:type="spellEnd"/>
      <w:r w:rsidRPr="004B682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-рейтингового контролю студент отримав менше 21 </w:t>
      </w:r>
      <w:proofErr w:type="spellStart"/>
      <w:r w:rsidRPr="004B682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бала</w:t>
      </w:r>
      <w:proofErr w:type="spellEnd"/>
      <w:r w:rsidRPr="004B682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, то він не допускається до іспиту і вважається таким, що не виконав усі види робіт, які передбачаються навчальним планом на семестр з даної дисципліни. Такий студент має змогу складати екзамен за талоном № 2, але для цього він повинен виконати передбачене кафедрою завдання. </w:t>
      </w:r>
    </w:p>
    <w:p w:rsidR="004B682B" w:rsidRDefault="004B682B" w:rsidP="001111AE">
      <w:pPr>
        <w:ind w:firstLine="360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Екзамен – </w:t>
      </w:r>
      <w:r w:rsidRPr="004B682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50 балів</w:t>
      </w:r>
    </w:p>
    <w:p w:rsidR="004B682B" w:rsidRPr="004B682B" w:rsidRDefault="004B682B" w:rsidP="001111AE">
      <w:pPr>
        <w:ind w:firstLine="360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bookmarkStart w:id="0" w:name="_GoBack"/>
      <w:bookmarkEnd w:id="0"/>
      <w:r w:rsidRPr="004B682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Сумарна оцінка (сума поточних і екзаменаційних балів) виставляється за 100 бальною шкалою (університету, національною та ECTS)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– </w:t>
      </w:r>
      <w:r w:rsidRPr="004B682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100 балів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</w:p>
    <w:sectPr w:rsidR="004B682B" w:rsidRPr="004B682B" w:rsidSect="00484770">
      <w:headerReference w:type="default" r:id="rId9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9F" w:rsidRDefault="00202F9F" w:rsidP="00DF3D12">
      <w:pPr>
        <w:spacing w:after="0" w:line="240" w:lineRule="auto"/>
      </w:pPr>
      <w:r>
        <w:separator/>
      </w:r>
    </w:p>
  </w:endnote>
  <w:endnote w:type="continuationSeparator" w:id="0">
    <w:p w:rsidR="00202F9F" w:rsidRDefault="00202F9F" w:rsidP="00DF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9F" w:rsidRDefault="00202F9F" w:rsidP="00DF3D12">
      <w:pPr>
        <w:spacing w:after="0" w:line="240" w:lineRule="auto"/>
      </w:pPr>
      <w:r>
        <w:separator/>
      </w:r>
    </w:p>
  </w:footnote>
  <w:footnote w:type="continuationSeparator" w:id="0">
    <w:p w:rsidR="00202F9F" w:rsidRDefault="00202F9F" w:rsidP="00DF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405653"/>
      <w:docPartObj>
        <w:docPartGallery w:val="Page Numbers (Top of Page)"/>
        <w:docPartUnique/>
      </w:docPartObj>
    </w:sdtPr>
    <w:sdtEndPr/>
    <w:sdtContent>
      <w:p w:rsidR="00711A14" w:rsidRDefault="00711A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1A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7379"/>
    <w:multiLevelType w:val="hybridMultilevel"/>
    <w:tmpl w:val="714AB284"/>
    <w:lvl w:ilvl="0" w:tplc="E8080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01FD0"/>
    <w:multiLevelType w:val="hybridMultilevel"/>
    <w:tmpl w:val="714AB284"/>
    <w:lvl w:ilvl="0" w:tplc="E8080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6271C"/>
    <w:multiLevelType w:val="hybridMultilevel"/>
    <w:tmpl w:val="0A2C86F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D00CD"/>
    <w:multiLevelType w:val="hybridMultilevel"/>
    <w:tmpl w:val="714AB284"/>
    <w:lvl w:ilvl="0" w:tplc="E80801A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6827"/>
        </w:tabs>
        <w:ind w:left="682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7547"/>
        </w:tabs>
        <w:ind w:left="754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8267"/>
        </w:tabs>
        <w:ind w:left="826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8987"/>
        </w:tabs>
        <w:ind w:left="898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9707"/>
        </w:tabs>
        <w:ind w:left="970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10427"/>
        </w:tabs>
        <w:ind w:left="1042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11147"/>
        </w:tabs>
        <w:ind w:left="1114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1867"/>
        </w:tabs>
        <w:ind w:left="11867" w:hanging="180"/>
      </w:pPr>
    </w:lvl>
  </w:abstractNum>
  <w:abstractNum w:abstractNumId="4">
    <w:nsid w:val="6B987CAE"/>
    <w:multiLevelType w:val="hybridMultilevel"/>
    <w:tmpl w:val="DDEC69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EE53B2"/>
    <w:multiLevelType w:val="hybridMultilevel"/>
    <w:tmpl w:val="2370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7B"/>
    <w:rsid w:val="00015C82"/>
    <w:rsid w:val="00021FF8"/>
    <w:rsid w:val="0002777F"/>
    <w:rsid w:val="00032D9F"/>
    <w:rsid w:val="00032F07"/>
    <w:rsid w:val="00035E29"/>
    <w:rsid w:val="0004121E"/>
    <w:rsid w:val="00046E50"/>
    <w:rsid w:val="00047E61"/>
    <w:rsid w:val="000663BA"/>
    <w:rsid w:val="000665F9"/>
    <w:rsid w:val="000901E7"/>
    <w:rsid w:val="00092201"/>
    <w:rsid w:val="0009570D"/>
    <w:rsid w:val="000A31AE"/>
    <w:rsid w:val="000B506F"/>
    <w:rsid w:val="000B5431"/>
    <w:rsid w:val="000C2CF1"/>
    <w:rsid w:val="001111AE"/>
    <w:rsid w:val="00113DF4"/>
    <w:rsid w:val="00113F82"/>
    <w:rsid w:val="001223BD"/>
    <w:rsid w:val="00126919"/>
    <w:rsid w:val="001302A3"/>
    <w:rsid w:val="001320E8"/>
    <w:rsid w:val="00150BCC"/>
    <w:rsid w:val="00170253"/>
    <w:rsid w:val="00170594"/>
    <w:rsid w:val="001770F3"/>
    <w:rsid w:val="0017758E"/>
    <w:rsid w:val="0019756A"/>
    <w:rsid w:val="00197585"/>
    <w:rsid w:val="0019785A"/>
    <w:rsid w:val="001B673A"/>
    <w:rsid w:val="001D748B"/>
    <w:rsid w:val="001E3843"/>
    <w:rsid w:val="001F7AC8"/>
    <w:rsid w:val="00202F9F"/>
    <w:rsid w:val="00217D25"/>
    <w:rsid w:val="00220457"/>
    <w:rsid w:val="00222136"/>
    <w:rsid w:val="00225160"/>
    <w:rsid w:val="00225A4B"/>
    <w:rsid w:val="00226B27"/>
    <w:rsid w:val="0022740E"/>
    <w:rsid w:val="0023019D"/>
    <w:rsid w:val="00231553"/>
    <w:rsid w:val="0025013D"/>
    <w:rsid w:val="0026628C"/>
    <w:rsid w:val="0028010C"/>
    <w:rsid w:val="00295B6F"/>
    <w:rsid w:val="002A7427"/>
    <w:rsid w:val="002A754B"/>
    <w:rsid w:val="002B1A15"/>
    <w:rsid w:val="002B1D30"/>
    <w:rsid w:val="002B2362"/>
    <w:rsid w:val="002B309C"/>
    <w:rsid w:val="002B5159"/>
    <w:rsid w:val="002C2CE3"/>
    <w:rsid w:val="002D103B"/>
    <w:rsid w:val="002D12EA"/>
    <w:rsid w:val="002D371E"/>
    <w:rsid w:val="002D59EA"/>
    <w:rsid w:val="002E07C9"/>
    <w:rsid w:val="002E7CF2"/>
    <w:rsid w:val="00302A5C"/>
    <w:rsid w:val="00304208"/>
    <w:rsid w:val="00305BD3"/>
    <w:rsid w:val="00331577"/>
    <w:rsid w:val="00337909"/>
    <w:rsid w:val="00340B09"/>
    <w:rsid w:val="00342ED6"/>
    <w:rsid w:val="00366A26"/>
    <w:rsid w:val="00374DAC"/>
    <w:rsid w:val="003775FB"/>
    <w:rsid w:val="0039789F"/>
    <w:rsid w:val="003A4AA3"/>
    <w:rsid w:val="003B19CE"/>
    <w:rsid w:val="003C3A77"/>
    <w:rsid w:val="003C560F"/>
    <w:rsid w:val="003D0E40"/>
    <w:rsid w:val="003E00ED"/>
    <w:rsid w:val="003F1BF0"/>
    <w:rsid w:val="003F606C"/>
    <w:rsid w:val="00400780"/>
    <w:rsid w:val="004063D7"/>
    <w:rsid w:val="00417DAF"/>
    <w:rsid w:val="00423E0A"/>
    <w:rsid w:val="00423FFD"/>
    <w:rsid w:val="00440F74"/>
    <w:rsid w:val="00442EC6"/>
    <w:rsid w:val="00447905"/>
    <w:rsid w:val="00472EBC"/>
    <w:rsid w:val="00483562"/>
    <w:rsid w:val="00484770"/>
    <w:rsid w:val="004954C7"/>
    <w:rsid w:val="004A50CA"/>
    <w:rsid w:val="004A6A02"/>
    <w:rsid w:val="004B682B"/>
    <w:rsid w:val="004D0549"/>
    <w:rsid w:val="004D7E85"/>
    <w:rsid w:val="004F1F48"/>
    <w:rsid w:val="00500C34"/>
    <w:rsid w:val="00501601"/>
    <w:rsid w:val="0050505E"/>
    <w:rsid w:val="00505C8F"/>
    <w:rsid w:val="00513A5C"/>
    <w:rsid w:val="0052176F"/>
    <w:rsid w:val="00522F0B"/>
    <w:rsid w:val="0052396A"/>
    <w:rsid w:val="00525E0F"/>
    <w:rsid w:val="005327E8"/>
    <w:rsid w:val="00536AD8"/>
    <w:rsid w:val="00537727"/>
    <w:rsid w:val="00540DA7"/>
    <w:rsid w:val="00543B98"/>
    <w:rsid w:val="00570D4D"/>
    <w:rsid w:val="00571425"/>
    <w:rsid w:val="00571460"/>
    <w:rsid w:val="005738E2"/>
    <w:rsid w:val="005815FF"/>
    <w:rsid w:val="00581E14"/>
    <w:rsid w:val="005974B6"/>
    <w:rsid w:val="005B5733"/>
    <w:rsid w:val="005C481F"/>
    <w:rsid w:val="005C4AB0"/>
    <w:rsid w:val="005D272C"/>
    <w:rsid w:val="005E1C32"/>
    <w:rsid w:val="005F00BB"/>
    <w:rsid w:val="005F6678"/>
    <w:rsid w:val="006313D9"/>
    <w:rsid w:val="006314A9"/>
    <w:rsid w:val="00641EE8"/>
    <w:rsid w:val="00653E5E"/>
    <w:rsid w:val="00670053"/>
    <w:rsid w:val="006716CD"/>
    <w:rsid w:val="006844D6"/>
    <w:rsid w:val="00684C19"/>
    <w:rsid w:val="006966B5"/>
    <w:rsid w:val="006B3659"/>
    <w:rsid w:val="006C57F5"/>
    <w:rsid w:val="006D595C"/>
    <w:rsid w:val="006E6D55"/>
    <w:rsid w:val="006F404A"/>
    <w:rsid w:val="006F6816"/>
    <w:rsid w:val="00711A14"/>
    <w:rsid w:val="00716015"/>
    <w:rsid w:val="00720AB3"/>
    <w:rsid w:val="007214B6"/>
    <w:rsid w:val="00724367"/>
    <w:rsid w:val="00731AFD"/>
    <w:rsid w:val="007365DF"/>
    <w:rsid w:val="00737459"/>
    <w:rsid w:val="00744720"/>
    <w:rsid w:val="00747038"/>
    <w:rsid w:val="0076511F"/>
    <w:rsid w:val="00766C16"/>
    <w:rsid w:val="00777833"/>
    <w:rsid w:val="00786A49"/>
    <w:rsid w:val="00790881"/>
    <w:rsid w:val="007928E1"/>
    <w:rsid w:val="00793D91"/>
    <w:rsid w:val="007943B3"/>
    <w:rsid w:val="007951B3"/>
    <w:rsid w:val="007A0164"/>
    <w:rsid w:val="007C504C"/>
    <w:rsid w:val="007D0055"/>
    <w:rsid w:val="007E19D0"/>
    <w:rsid w:val="007E2951"/>
    <w:rsid w:val="007F2ED0"/>
    <w:rsid w:val="008065DB"/>
    <w:rsid w:val="008140B1"/>
    <w:rsid w:val="00817C82"/>
    <w:rsid w:val="00847CFB"/>
    <w:rsid w:val="00854C23"/>
    <w:rsid w:val="00857A8B"/>
    <w:rsid w:val="00863712"/>
    <w:rsid w:val="008701C7"/>
    <w:rsid w:val="0087590E"/>
    <w:rsid w:val="00881CF8"/>
    <w:rsid w:val="00882026"/>
    <w:rsid w:val="008845C2"/>
    <w:rsid w:val="0088529B"/>
    <w:rsid w:val="0089130C"/>
    <w:rsid w:val="008A2E6F"/>
    <w:rsid w:val="008A5AE5"/>
    <w:rsid w:val="008B30E8"/>
    <w:rsid w:val="008B3C78"/>
    <w:rsid w:val="008C4719"/>
    <w:rsid w:val="008D1D8C"/>
    <w:rsid w:val="008D73A5"/>
    <w:rsid w:val="008D747D"/>
    <w:rsid w:val="008D76D0"/>
    <w:rsid w:val="008E1CC3"/>
    <w:rsid w:val="008F00D6"/>
    <w:rsid w:val="008F26E6"/>
    <w:rsid w:val="008F5E4B"/>
    <w:rsid w:val="0090243F"/>
    <w:rsid w:val="00905C5A"/>
    <w:rsid w:val="009113B2"/>
    <w:rsid w:val="00923337"/>
    <w:rsid w:val="00931410"/>
    <w:rsid w:val="00942366"/>
    <w:rsid w:val="00951BD7"/>
    <w:rsid w:val="00971597"/>
    <w:rsid w:val="00986D1D"/>
    <w:rsid w:val="00992356"/>
    <w:rsid w:val="009969BA"/>
    <w:rsid w:val="009B38B8"/>
    <w:rsid w:val="009B7A24"/>
    <w:rsid w:val="009C00EF"/>
    <w:rsid w:val="009C0F43"/>
    <w:rsid w:val="009E53D8"/>
    <w:rsid w:val="00A02D98"/>
    <w:rsid w:val="00A11C4F"/>
    <w:rsid w:val="00A12975"/>
    <w:rsid w:val="00A13CDC"/>
    <w:rsid w:val="00A1549A"/>
    <w:rsid w:val="00A3530B"/>
    <w:rsid w:val="00A35A2E"/>
    <w:rsid w:val="00A44006"/>
    <w:rsid w:val="00A46ED4"/>
    <w:rsid w:val="00A650AC"/>
    <w:rsid w:val="00A67A43"/>
    <w:rsid w:val="00A82C89"/>
    <w:rsid w:val="00A86801"/>
    <w:rsid w:val="00A94DE2"/>
    <w:rsid w:val="00A96A4C"/>
    <w:rsid w:val="00AA215F"/>
    <w:rsid w:val="00AA57F0"/>
    <w:rsid w:val="00AA6136"/>
    <w:rsid w:val="00AA6ED4"/>
    <w:rsid w:val="00AB7231"/>
    <w:rsid w:val="00AC36AA"/>
    <w:rsid w:val="00AC4BA7"/>
    <w:rsid w:val="00AD0CE6"/>
    <w:rsid w:val="00AD1524"/>
    <w:rsid w:val="00AD38F9"/>
    <w:rsid w:val="00AD4A6E"/>
    <w:rsid w:val="00AF0CB8"/>
    <w:rsid w:val="00AF0DF9"/>
    <w:rsid w:val="00AF2623"/>
    <w:rsid w:val="00B060A3"/>
    <w:rsid w:val="00B20F72"/>
    <w:rsid w:val="00B24E03"/>
    <w:rsid w:val="00B2598B"/>
    <w:rsid w:val="00B319A1"/>
    <w:rsid w:val="00B51ED7"/>
    <w:rsid w:val="00B57ED0"/>
    <w:rsid w:val="00B7159A"/>
    <w:rsid w:val="00BA4443"/>
    <w:rsid w:val="00BB3F26"/>
    <w:rsid w:val="00BB5342"/>
    <w:rsid w:val="00BD38EF"/>
    <w:rsid w:val="00BE1104"/>
    <w:rsid w:val="00BE65E3"/>
    <w:rsid w:val="00BF6DAA"/>
    <w:rsid w:val="00BF7579"/>
    <w:rsid w:val="00C12B1C"/>
    <w:rsid w:val="00C52733"/>
    <w:rsid w:val="00C542F2"/>
    <w:rsid w:val="00C570CB"/>
    <w:rsid w:val="00C61309"/>
    <w:rsid w:val="00C756E6"/>
    <w:rsid w:val="00C7690A"/>
    <w:rsid w:val="00C909EB"/>
    <w:rsid w:val="00C917C2"/>
    <w:rsid w:val="00C96FF5"/>
    <w:rsid w:val="00CB1004"/>
    <w:rsid w:val="00CB2260"/>
    <w:rsid w:val="00CB4EE0"/>
    <w:rsid w:val="00CC6449"/>
    <w:rsid w:val="00CD03F6"/>
    <w:rsid w:val="00CE1D3D"/>
    <w:rsid w:val="00CE4FA5"/>
    <w:rsid w:val="00D0471C"/>
    <w:rsid w:val="00D15F91"/>
    <w:rsid w:val="00D261B5"/>
    <w:rsid w:val="00D43457"/>
    <w:rsid w:val="00D44B5F"/>
    <w:rsid w:val="00D4549B"/>
    <w:rsid w:val="00D576E3"/>
    <w:rsid w:val="00D83BA0"/>
    <w:rsid w:val="00D863B3"/>
    <w:rsid w:val="00D86A99"/>
    <w:rsid w:val="00D96B84"/>
    <w:rsid w:val="00DA1F97"/>
    <w:rsid w:val="00DA339C"/>
    <w:rsid w:val="00DB6556"/>
    <w:rsid w:val="00DE67EE"/>
    <w:rsid w:val="00DF3D12"/>
    <w:rsid w:val="00DF74ED"/>
    <w:rsid w:val="00DF797B"/>
    <w:rsid w:val="00DF7C1C"/>
    <w:rsid w:val="00E028C4"/>
    <w:rsid w:val="00E034E2"/>
    <w:rsid w:val="00E1598D"/>
    <w:rsid w:val="00E16528"/>
    <w:rsid w:val="00E16757"/>
    <w:rsid w:val="00E229E6"/>
    <w:rsid w:val="00E30441"/>
    <w:rsid w:val="00E32616"/>
    <w:rsid w:val="00E35085"/>
    <w:rsid w:val="00E35254"/>
    <w:rsid w:val="00E63E6F"/>
    <w:rsid w:val="00E73F99"/>
    <w:rsid w:val="00E83572"/>
    <w:rsid w:val="00EA0369"/>
    <w:rsid w:val="00EA5745"/>
    <w:rsid w:val="00EC04AC"/>
    <w:rsid w:val="00EE3182"/>
    <w:rsid w:val="00EE444C"/>
    <w:rsid w:val="00EE7929"/>
    <w:rsid w:val="00EF0B6F"/>
    <w:rsid w:val="00EF353C"/>
    <w:rsid w:val="00F135B2"/>
    <w:rsid w:val="00F168EC"/>
    <w:rsid w:val="00F44D18"/>
    <w:rsid w:val="00F45675"/>
    <w:rsid w:val="00F45E64"/>
    <w:rsid w:val="00F55B34"/>
    <w:rsid w:val="00F617D4"/>
    <w:rsid w:val="00F66124"/>
    <w:rsid w:val="00F72E9D"/>
    <w:rsid w:val="00F731DC"/>
    <w:rsid w:val="00F750F9"/>
    <w:rsid w:val="00F92CA9"/>
    <w:rsid w:val="00F962C6"/>
    <w:rsid w:val="00F9794B"/>
    <w:rsid w:val="00FA0C6E"/>
    <w:rsid w:val="00FA52D5"/>
    <w:rsid w:val="00FB1A43"/>
    <w:rsid w:val="00FC7D72"/>
    <w:rsid w:val="00FD3C13"/>
    <w:rsid w:val="00FD4862"/>
    <w:rsid w:val="00FE259B"/>
    <w:rsid w:val="00FE37BC"/>
    <w:rsid w:val="00FE6EB0"/>
    <w:rsid w:val="00FF26FB"/>
    <w:rsid w:val="00FF29FD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footnote text"/>
    <w:basedOn w:val="a"/>
    <w:link w:val="a5"/>
    <w:unhideWhenUsed/>
    <w:rsid w:val="00DF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character" w:customStyle="1" w:styleId="a5">
    <w:name w:val="Текст виноски Знак"/>
    <w:basedOn w:val="a0"/>
    <w:link w:val="a4"/>
    <w:rsid w:val="00DF3D12"/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character" w:styleId="a6">
    <w:name w:val="footnote reference"/>
    <w:unhideWhenUsed/>
    <w:rsid w:val="00DF3D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44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44720"/>
  </w:style>
  <w:style w:type="paragraph" w:styleId="a9">
    <w:name w:val="footer"/>
    <w:basedOn w:val="a"/>
    <w:link w:val="aa"/>
    <w:uiPriority w:val="99"/>
    <w:unhideWhenUsed/>
    <w:rsid w:val="00744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44720"/>
  </w:style>
  <w:style w:type="paragraph" w:styleId="ab">
    <w:name w:val="Balloon Text"/>
    <w:basedOn w:val="a"/>
    <w:link w:val="ac"/>
    <w:uiPriority w:val="99"/>
    <w:semiHidden/>
    <w:unhideWhenUsed/>
    <w:rsid w:val="00DE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E67E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B6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footnote text"/>
    <w:basedOn w:val="a"/>
    <w:link w:val="a5"/>
    <w:unhideWhenUsed/>
    <w:rsid w:val="00DF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character" w:customStyle="1" w:styleId="a5">
    <w:name w:val="Текст виноски Знак"/>
    <w:basedOn w:val="a0"/>
    <w:link w:val="a4"/>
    <w:rsid w:val="00DF3D12"/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character" w:styleId="a6">
    <w:name w:val="footnote reference"/>
    <w:unhideWhenUsed/>
    <w:rsid w:val="00DF3D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44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44720"/>
  </w:style>
  <w:style w:type="paragraph" w:styleId="a9">
    <w:name w:val="footer"/>
    <w:basedOn w:val="a"/>
    <w:link w:val="aa"/>
    <w:uiPriority w:val="99"/>
    <w:unhideWhenUsed/>
    <w:rsid w:val="00744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44720"/>
  </w:style>
  <w:style w:type="paragraph" w:styleId="ab">
    <w:name w:val="Balloon Text"/>
    <w:basedOn w:val="a"/>
    <w:link w:val="ac"/>
    <w:uiPriority w:val="99"/>
    <w:semiHidden/>
    <w:unhideWhenUsed/>
    <w:rsid w:val="00DE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E67E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B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4497-A71C-4AB4-9936-47C0CF81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6</Pages>
  <Words>9319</Words>
  <Characters>5312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Uniwersity</Company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Пожоджук Дмитро</dc:creator>
  <cp:keywords/>
  <dc:description/>
  <cp:lastModifiedBy>home th</cp:lastModifiedBy>
  <cp:revision>120</cp:revision>
  <dcterms:created xsi:type="dcterms:W3CDTF">2018-07-03T11:28:00Z</dcterms:created>
  <dcterms:modified xsi:type="dcterms:W3CDTF">2020-03-25T13:36:00Z</dcterms:modified>
</cp:coreProperties>
</file>