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8" w:rsidRPr="00891151" w:rsidRDefault="00530BF8" w:rsidP="00530BF8">
      <w:pPr>
        <w:pStyle w:val="1"/>
        <w:jc w:val="center"/>
        <w:rPr>
          <w:b/>
          <w:caps/>
          <w:sz w:val="28"/>
          <w:szCs w:val="28"/>
        </w:rPr>
      </w:pPr>
      <w:r w:rsidRPr="00891151">
        <w:rPr>
          <w:b/>
          <w:caps/>
          <w:sz w:val="28"/>
          <w:szCs w:val="28"/>
        </w:rPr>
        <w:t>ОПИС НАВЧАЛЬНОЇ ДИСЦИПЛІНИ</w:t>
      </w:r>
    </w:p>
    <w:p w:rsidR="00530BF8" w:rsidRPr="00891151" w:rsidRDefault="00530BF8" w:rsidP="00530BF8">
      <w:pPr>
        <w:pStyle w:val="1"/>
        <w:jc w:val="both"/>
        <w:rPr>
          <w:b/>
          <w:caps/>
          <w:sz w:val="28"/>
          <w:szCs w:val="28"/>
        </w:rPr>
      </w:pPr>
    </w:p>
    <w:p w:rsidR="00530BF8" w:rsidRPr="00891151" w:rsidRDefault="00530BF8" w:rsidP="00530BF8">
      <w:pPr>
        <w:ind w:firstLine="540"/>
        <w:jc w:val="both"/>
        <w:rPr>
          <w:b/>
          <w:lang w:val="uk-UA"/>
        </w:rPr>
      </w:pPr>
      <w:r w:rsidRPr="00891151">
        <w:rPr>
          <w:b/>
          <w:lang w:val="uk-UA"/>
        </w:rPr>
        <w:t>Назва дисципліни: Європейська культура модерної епохи</w:t>
      </w:r>
    </w:p>
    <w:p w:rsidR="00530BF8" w:rsidRPr="00891151" w:rsidRDefault="00530BF8" w:rsidP="00530BF8">
      <w:pPr>
        <w:ind w:firstLine="567"/>
        <w:rPr>
          <w:b/>
          <w:lang w:val="uk-UA"/>
        </w:rPr>
      </w:pPr>
    </w:p>
    <w:p w:rsidR="00530BF8" w:rsidRPr="00891151" w:rsidRDefault="00530BF8" w:rsidP="00530BF8">
      <w:pPr>
        <w:ind w:firstLine="567"/>
        <w:rPr>
          <w:b/>
          <w:lang w:val="uk-UA"/>
        </w:rPr>
      </w:pPr>
      <w:r w:rsidRPr="00891151">
        <w:rPr>
          <w:b/>
          <w:lang w:val="uk-UA"/>
        </w:rPr>
        <w:t>Семестр: 3</w:t>
      </w:r>
    </w:p>
    <w:p w:rsidR="00530BF8" w:rsidRPr="00891151" w:rsidRDefault="00530BF8" w:rsidP="00530BF8">
      <w:pPr>
        <w:ind w:firstLine="567"/>
        <w:rPr>
          <w:lang w:val="uk-UA"/>
        </w:rPr>
      </w:pPr>
    </w:p>
    <w:p w:rsidR="00530BF8" w:rsidRPr="00891151" w:rsidRDefault="00530BF8" w:rsidP="00530BF8">
      <w:pPr>
        <w:ind w:firstLine="567"/>
        <w:rPr>
          <w:rFonts w:eastAsia="MS Mincho"/>
          <w:b/>
          <w:lang w:val="uk-UA" w:eastAsia="ja-JP"/>
        </w:rPr>
      </w:pPr>
      <w:r w:rsidRPr="00891151">
        <w:rPr>
          <w:b/>
          <w:lang w:val="uk-UA"/>
        </w:rPr>
        <w:t xml:space="preserve">Спеціальність (спеціалізація): </w:t>
      </w:r>
      <w:r w:rsidRPr="00891151">
        <w:rPr>
          <w:b/>
          <w:color w:val="000000"/>
          <w:szCs w:val="28"/>
          <w:lang w:val="uk-UA"/>
        </w:rPr>
        <w:t>014 Середня освіта</w:t>
      </w:r>
    </w:p>
    <w:p w:rsidR="00530BF8" w:rsidRPr="00891151" w:rsidRDefault="00530BF8" w:rsidP="00530BF8">
      <w:pPr>
        <w:rPr>
          <w:rFonts w:eastAsia="MS Mincho"/>
          <w:b/>
          <w:lang w:val="uk-UA" w:eastAsia="ja-JP"/>
        </w:rPr>
      </w:pPr>
    </w:p>
    <w:p w:rsidR="00530BF8" w:rsidRPr="00891151" w:rsidRDefault="00530BF8" w:rsidP="00530BF8">
      <w:pPr>
        <w:ind w:left="2268"/>
        <w:rPr>
          <w:rFonts w:eastAsia="MS Mincho"/>
          <w:b/>
          <w:lang w:val="uk-UA" w:eastAsia="ja-JP"/>
        </w:rPr>
      </w:pPr>
      <w:r w:rsidRPr="00891151">
        <w:rPr>
          <w:rFonts w:eastAsia="MS Mincho"/>
          <w:b/>
          <w:lang w:val="uk-UA" w:eastAsia="ja-JP"/>
        </w:rPr>
        <w:t>загальна кількість годин – 105 (кредитів ЄКТС – 3,5);</w:t>
      </w:r>
    </w:p>
    <w:p w:rsidR="00530BF8" w:rsidRPr="00891151" w:rsidRDefault="00530BF8" w:rsidP="00530BF8">
      <w:pPr>
        <w:ind w:left="2268"/>
        <w:rPr>
          <w:rFonts w:eastAsia="MS Mincho"/>
          <w:b/>
          <w:lang w:val="uk-UA" w:eastAsia="ja-JP"/>
        </w:rPr>
      </w:pPr>
      <w:r w:rsidRPr="00891151">
        <w:rPr>
          <w:rFonts w:eastAsia="MS Mincho"/>
          <w:b/>
          <w:lang w:val="uk-UA" w:eastAsia="ja-JP"/>
        </w:rPr>
        <w:t>аудиторні години – 24 (лекції – 24, практичні – не передбачені, семінарські – не передбачені, лабораторні – не передбачені)</w:t>
      </w:r>
    </w:p>
    <w:p w:rsidR="00530BF8" w:rsidRPr="00891151" w:rsidRDefault="00530BF8" w:rsidP="00530BF8">
      <w:pPr>
        <w:rPr>
          <w:rFonts w:eastAsia="MS Mincho"/>
          <w:b/>
          <w:lang w:val="uk-UA" w:eastAsia="ja-JP"/>
        </w:rPr>
      </w:pPr>
    </w:p>
    <w:p w:rsidR="00530BF8" w:rsidRPr="00891151" w:rsidRDefault="00530BF8" w:rsidP="00530BF8">
      <w:pPr>
        <w:ind w:firstLine="567"/>
        <w:rPr>
          <w:rFonts w:eastAsia="MS Mincho"/>
          <w:lang w:val="uk-UA" w:eastAsia="ja-JP"/>
        </w:rPr>
      </w:pPr>
      <w:r w:rsidRPr="00891151">
        <w:rPr>
          <w:rFonts w:eastAsia="MS Mincho"/>
          <w:b/>
          <w:lang w:val="uk-UA" w:eastAsia="ja-JP"/>
        </w:rPr>
        <w:t>Анотація навчальної дисципліни:</w:t>
      </w:r>
      <w:r w:rsidRPr="00891151">
        <w:rPr>
          <w:rFonts w:eastAsia="MS Mincho"/>
          <w:lang w:val="uk-UA" w:eastAsia="ja-JP"/>
        </w:rPr>
        <w:t xml:space="preserve"> </w:t>
      </w:r>
    </w:p>
    <w:p w:rsidR="00530BF8" w:rsidRPr="002C67AB" w:rsidRDefault="00530BF8" w:rsidP="00530BF8">
      <w:pPr>
        <w:pStyle w:val="1"/>
        <w:ind w:firstLine="567"/>
        <w:jc w:val="both"/>
        <w:rPr>
          <w:sz w:val="28"/>
          <w:szCs w:val="28"/>
        </w:rPr>
      </w:pPr>
      <w:r w:rsidRPr="002C67AB">
        <w:rPr>
          <w:rFonts w:eastAsia="TimesNewRomanPSMT"/>
          <w:sz w:val="28"/>
          <w:szCs w:val="28"/>
        </w:rPr>
        <w:t>Курс  “</w:t>
      </w:r>
      <w:r w:rsidRPr="002C67AB">
        <w:rPr>
          <w:sz w:val="28"/>
          <w:szCs w:val="28"/>
        </w:rPr>
        <w:t>Європейська культура модерної епохи</w:t>
      </w:r>
      <w:r w:rsidRPr="002C67AB">
        <w:rPr>
          <w:rFonts w:eastAsia="TimesNewRomanPSMT"/>
          <w:sz w:val="28"/>
          <w:szCs w:val="28"/>
        </w:rPr>
        <w:t xml:space="preserve">” передбачає висвітлення основних напрямків розвитку культури країн Заходу в модерну епоху. У центрі аналізу зміни періоду Відродження та Просвітництва. Мета курсу полягає у </w:t>
      </w:r>
      <w:r w:rsidRPr="002C67AB">
        <w:rPr>
          <w:sz w:val="28"/>
          <w:szCs w:val="28"/>
        </w:rPr>
        <w:t>формуванні в студентів знань про причини, особливості та наслідки культурних змін; засвоєнні магістрантами системи  історичних знань, умінь та навичок.</w:t>
      </w:r>
    </w:p>
    <w:p w:rsidR="00530BF8" w:rsidRPr="00891151" w:rsidRDefault="00530BF8" w:rsidP="00530BF8">
      <w:pPr>
        <w:pStyle w:val="1"/>
        <w:ind w:firstLine="567"/>
        <w:jc w:val="both"/>
        <w:rPr>
          <w:b/>
          <w:caps/>
          <w:sz w:val="28"/>
          <w:szCs w:val="28"/>
        </w:rPr>
      </w:pPr>
    </w:p>
    <w:p w:rsidR="00530BF8" w:rsidRPr="00891151" w:rsidRDefault="00530BF8" w:rsidP="00530BF8">
      <w:pPr>
        <w:pStyle w:val="1"/>
        <w:ind w:firstLine="567"/>
        <w:jc w:val="both"/>
        <w:rPr>
          <w:b/>
          <w:sz w:val="28"/>
          <w:szCs w:val="28"/>
        </w:rPr>
      </w:pPr>
      <w:r w:rsidRPr="00891151">
        <w:rPr>
          <w:b/>
          <w:sz w:val="28"/>
          <w:szCs w:val="28"/>
        </w:rPr>
        <w:t>Результати навчання:</w:t>
      </w:r>
    </w:p>
    <w:p w:rsidR="00530BF8" w:rsidRPr="00891151" w:rsidRDefault="00530BF8" w:rsidP="00530BF8">
      <w:pPr>
        <w:ind w:left="360" w:firstLine="180"/>
        <w:jc w:val="both"/>
        <w:rPr>
          <w:szCs w:val="28"/>
          <w:lang w:val="uk-UA"/>
        </w:rPr>
      </w:pPr>
      <w:r w:rsidRPr="00891151">
        <w:rPr>
          <w:lang w:val="uk-UA"/>
        </w:rPr>
        <w:sym w:font="Wingdings" w:char="F06C"/>
      </w:r>
      <w:r w:rsidRPr="00891151">
        <w:rPr>
          <w:lang w:val="uk-UA"/>
        </w:rPr>
        <w:t xml:space="preserve"> </w:t>
      </w:r>
      <w:r w:rsidRPr="00891151">
        <w:rPr>
          <w:b/>
          <w:szCs w:val="28"/>
          <w:lang w:val="uk-UA"/>
        </w:rPr>
        <w:t>знати:</w:t>
      </w:r>
      <w:r w:rsidRPr="00891151">
        <w:rPr>
          <w:szCs w:val="28"/>
          <w:lang w:val="uk-UA"/>
        </w:rPr>
        <w:t xml:space="preserve"> </w:t>
      </w:r>
    </w:p>
    <w:p w:rsidR="00530BF8" w:rsidRPr="00891151" w:rsidRDefault="00530BF8" w:rsidP="00530BF8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891151">
        <w:rPr>
          <w:lang w:val="uk-UA"/>
        </w:rPr>
        <w:t xml:space="preserve">основні тенденції та напрямки розвитку модерної культури; </w:t>
      </w:r>
    </w:p>
    <w:p w:rsidR="00530BF8" w:rsidRPr="00891151" w:rsidRDefault="00530BF8" w:rsidP="00530BF8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891151">
        <w:rPr>
          <w:lang w:val="uk-UA"/>
        </w:rPr>
        <w:t xml:space="preserve">ключових діячів західної культури та їхні твори; </w:t>
      </w:r>
    </w:p>
    <w:p w:rsidR="00530BF8" w:rsidRPr="00891151" w:rsidRDefault="00530BF8" w:rsidP="00530BF8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891151">
        <w:rPr>
          <w:lang w:val="uk-UA"/>
        </w:rPr>
        <w:t>регіональні особливості розвитку культури.</w:t>
      </w:r>
    </w:p>
    <w:p w:rsidR="00530BF8" w:rsidRPr="00891151" w:rsidRDefault="00530BF8" w:rsidP="00530BF8">
      <w:pPr>
        <w:pStyle w:val="a3"/>
        <w:ind w:left="360" w:firstLine="180"/>
        <w:jc w:val="both"/>
        <w:rPr>
          <w:b/>
          <w:sz w:val="24"/>
        </w:rPr>
      </w:pPr>
      <w:r w:rsidRPr="00891151">
        <w:sym w:font="Wingdings" w:char="F06C"/>
      </w:r>
      <w:r w:rsidRPr="00891151">
        <w:t xml:space="preserve"> </w:t>
      </w:r>
      <w:r w:rsidRPr="00891151">
        <w:rPr>
          <w:b/>
          <w:szCs w:val="28"/>
        </w:rPr>
        <w:t>вміти:</w:t>
      </w:r>
      <w:r w:rsidRPr="00891151">
        <w:rPr>
          <w:szCs w:val="28"/>
        </w:rPr>
        <w:t xml:space="preserve"> </w:t>
      </w:r>
    </w:p>
    <w:p w:rsidR="00530BF8" w:rsidRPr="00891151" w:rsidRDefault="00530BF8" w:rsidP="00530BF8">
      <w:pPr>
        <w:ind w:left="360" w:firstLine="180"/>
        <w:jc w:val="both"/>
        <w:rPr>
          <w:lang w:val="uk-UA"/>
        </w:rPr>
      </w:pPr>
      <w:r w:rsidRPr="00891151">
        <w:rPr>
          <w:lang w:val="uk-UA"/>
        </w:rPr>
        <w:t xml:space="preserve">–    аналізувати передумови та причини культурних змін; </w:t>
      </w:r>
    </w:p>
    <w:p w:rsidR="00530BF8" w:rsidRPr="00891151" w:rsidRDefault="00530BF8" w:rsidP="00530BF8">
      <w:pPr>
        <w:ind w:left="360" w:firstLine="180"/>
        <w:jc w:val="both"/>
        <w:rPr>
          <w:szCs w:val="28"/>
          <w:lang w:val="uk-UA"/>
        </w:rPr>
      </w:pPr>
      <w:r w:rsidRPr="00891151">
        <w:rPr>
          <w:lang w:val="uk-UA"/>
        </w:rPr>
        <w:t xml:space="preserve">–    </w:t>
      </w:r>
      <w:r w:rsidRPr="00891151">
        <w:rPr>
          <w:szCs w:val="28"/>
          <w:lang w:val="uk-UA"/>
        </w:rPr>
        <w:t xml:space="preserve">порівнювати культурні досягнення різних країн та мистецьких шкіл; </w:t>
      </w:r>
    </w:p>
    <w:p w:rsidR="00530BF8" w:rsidRPr="00891151" w:rsidRDefault="00530BF8" w:rsidP="00530BF8">
      <w:pPr>
        <w:pStyle w:val="1"/>
        <w:ind w:left="360" w:firstLine="180"/>
        <w:jc w:val="both"/>
        <w:rPr>
          <w:b/>
          <w:sz w:val="28"/>
          <w:szCs w:val="28"/>
        </w:rPr>
      </w:pPr>
      <w:r w:rsidRPr="00891151">
        <w:rPr>
          <w:sz w:val="28"/>
          <w:szCs w:val="28"/>
        </w:rPr>
        <w:t>–    оцінювати твори культури з наукової точки зору і з огляду їхньої естетичної цінності для сьогодення.</w:t>
      </w:r>
    </w:p>
    <w:p w:rsidR="00530BF8" w:rsidRPr="00891151" w:rsidRDefault="00530BF8" w:rsidP="00530BF8">
      <w:pPr>
        <w:pStyle w:val="1"/>
        <w:ind w:firstLine="567"/>
        <w:jc w:val="both"/>
        <w:rPr>
          <w:b/>
          <w:sz w:val="28"/>
          <w:szCs w:val="28"/>
        </w:rPr>
      </w:pPr>
    </w:p>
    <w:p w:rsidR="00530BF8" w:rsidRPr="00891151" w:rsidRDefault="00530BF8" w:rsidP="00530BF8">
      <w:pPr>
        <w:pStyle w:val="1"/>
        <w:ind w:firstLine="567"/>
        <w:jc w:val="both"/>
        <w:rPr>
          <w:b/>
          <w:sz w:val="28"/>
          <w:szCs w:val="28"/>
        </w:rPr>
      </w:pPr>
      <w:r w:rsidRPr="00891151">
        <w:rPr>
          <w:b/>
          <w:sz w:val="28"/>
          <w:szCs w:val="28"/>
        </w:rPr>
        <w:t>Форма звітності: залік</w:t>
      </w:r>
    </w:p>
    <w:p w:rsidR="00530BF8" w:rsidRPr="00891151" w:rsidRDefault="00530BF8" w:rsidP="00530BF8">
      <w:pPr>
        <w:pStyle w:val="1"/>
        <w:ind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891151">
        <w:rPr>
          <w:b/>
          <w:sz w:val="28"/>
          <w:szCs w:val="28"/>
        </w:rPr>
        <w:t xml:space="preserve">Робоча програма дисципліни: </w:t>
      </w:r>
      <w:hyperlink r:id="rId6" w:history="1">
        <w:r w:rsidRPr="00891151">
          <w:rPr>
            <w:rStyle w:val="a5"/>
            <w:rFonts w:eastAsia="MS Mincho"/>
            <w:b/>
            <w:sz w:val="28"/>
            <w:szCs w:val="28"/>
            <w:lang w:val="en-US" w:eastAsia="ja-JP"/>
          </w:rPr>
          <w:t>www</w:t>
        </w:r>
        <w:r w:rsidRPr="00891151">
          <w:rPr>
            <w:rStyle w:val="a5"/>
            <w:rFonts w:eastAsia="MS Mincho"/>
            <w:b/>
            <w:sz w:val="28"/>
            <w:szCs w:val="28"/>
            <w:lang w:eastAsia="ja-JP"/>
          </w:rPr>
          <w:t>.</w:t>
        </w:r>
        <w:r w:rsidRPr="00891151">
          <w:rPr>
            <w:rStyle w:val="a5"/>
            <w:rFonts w:eastAsia="MS Mincho"/>
            <w:b/>
            <w:sz w:val="28"/>
            <w:szCs w:val="28"/>
            <w:lang w:val="en-US" w:eastAsia="ja-JP"/>
          </w:rPr>
          <w:t>lnu</w:t>
        </w:r>
        <w:r w:rsidRPr="00891151">
          <w:rPr>
            <w:rStyle w:val="a5"/>
            <w:rFonts w:eastAsia="MS Mincho"/>
            <w:b/>
            <w:sz w:val="28"/>
            <w:szCs w:val="28"/>
            <w:lang w:eastAsia="ja-JP"/>
          </w:rPr>
          <w:t>.</w:t>
        </w:r>
        <w:r w:rsidRPr="00891151">
          <w:rPr>
            <w:rStyle w:val="a5"/>
            <w:rFonts w:eastAsia="MS Mincho"/>
            <w:b/>
            <w:sz w:val="28"/>
            <w:szCs w:val="28"/>
            <w:lang w:val="en-US" w:eastAsia="ja-JP"/>
          </w:rPr>
          <w:t>edu</w:t>
        </w:r>
        <w:r w:rsidRPr="00891151">
          <w:rPr>
            <w:rStyle w:val="a5"/>
            <w:rFonts w:eastAsia="MS Mincho"/>
            <w:b/>
            <w:sz w:val="28"/>
            <w:szCs w:val="28"/>
            <w:lang w:eastAsia="ja-JP"/>
          </w:rPr>
          <w:t>.</w:t>
        </w:r>
        <w:r w:rsidRPr="00891151">
          <w:rPr>
            <w:rStyle w:val="a5"/>
            <w:rFonts w:eastAsia="MS Mincho"/>
            <w:b/>
            <w:sz w:val="28"/>
            <w:szCs w:val="28"/>
            <w:lang w:val="en-US" w:eastAsia="ja-JP"/>
          </w:rPr>
          <w:t>ua</w:t>
        </w:r>
      </w:hyperlink>
    </w:p>
    <w:p w:rsidR="006C62AC" w:rsidRDefault="006C62AC">
      <w:bookmarkStart w:id="0" w:name="_GoBack"/>
      <w:bookmarkEnd w:id="0"/>
    </w:p>
    <w:sectPr w:rsidR="006C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60AB"/>
    <w:multiLevelType w:val="hybridMultilevel"/>
    <w:tmpl w:val="C7686082"/>
    <w:lvl w:ilvl="0" w:tplc="5074F446">
      <w:start w:val="1"/>
      <w:numFmt w:val="bullet"/>
      <w:lvlText w:val="–"/>
      <w:lvlJc w:val="left"/>
      <w:pPr>
        <w:tabs>
          <w:tab w:val="num" w:pos="1035"/>
        </w:tabs>
        <w:ind w:left="1035" w:hanging="4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61"/>
    <w:rsid w:val="002C0961"/>
    <w:rsid w:val="00475358"/>
    <w:rsid w:val="00530BF8"/>
    <w:rsid w:val="006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BF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B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530BF8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30B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rsid w:val="00530B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BF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B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530BF8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30B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rsid w:val="00530B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2018-06-17T11:00:00Z</dcterms:created>
  <dcterms:modified xsi:type="dcterms:W3CDTF">2018-06-17T11:00:00Z</dcterms:modified>
</cp:coreProperties>
</file>