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03" w:rsidRDefault="00397FC7" w:rsidP="0039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FC7">
        <w:rPr>
          <w:rFonts w:ascii="Times New Roman" w:hAnsi="Times New Roman" w:cs="Times New Roman"/>
          <w:b/>
          <w:sz w:val="28"/>
          <w:szCs w:val="28"/>
        </w:rPr>
        <w:t>СИЛАБУС КУРСУ</w:t>
      </w:r>
    </w:p>
    <w:p w:rsidR="00397FC7" w:rsidRDefault="00397FC7" w:rsidP="0039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 навчального року</w:t>
      </w:r>
    </w:p>
    <w:tbl>
      <w:tblPr>
        <w:tblStyle w:val="a5"/>
        <w:tblW w:w="9870" w:type="dxa"/>
        <w:tblLook w:val="0000"/>
      </w:tblPr>
      <w:tblGrid>
        <w:gridCol w:w="2280"/>
        <w:gridCol w:w="8"/>
        <w:gridCol w:w="1238"/>
        <w:gridCol w:w="3915"/>
        <w:gridCol w:w="1220"/>
        <w:gridCol w:w="1209"/>
      </w:tblGrid>
      <w:tr w:rsidR="00397FC7" w:rsidTr="008407BE">
        <w:trPr>
          <w:trHeight w:val="270"/>
        </w:trPr>
        <w:tc>
          <w:tcPr>
            <w:tcW w:w="2288" w:type="dxa"/>
            <w:gridSpan w:val="2"/>
          </w:tcPr>
          <w:p w:rsidR="00397FC7" w:rsidRPr="00DE745E" w:rsidRDefault="00397FC7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Назва курсу</w:t>
            </w:r>
          </w:p>
        </w:tc>
        <w:tc>
          <w:tcPr>
            <w:tcW w:w="7582" w:type="dxa"/>
            <w:gridSpan w:val="4"/>
          </w:tcPr>
          <w:p w:rsidR="00397FC7" w:rsidRPr="00DE745E" w:rsidRDefault="00397FC7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Інтеграція українських емігрантів у суспільства країн Заходу</w:t>
            </w:r>
          </w:p>
        </w:tc>
      </w:tr>
      <w:tr w:rsidR="00397FC7" w:rsidTr="008407BE">
        <w:trPr>
          <w:trHeight w:val="285"/>
        </w:trPr>
        <w:tc>
          <w:tcPr>
            <w:tcW w:w="2288" w:type="dxa"/>
            <w:gridSpan w:val="2"/>
          </w:tcPr>
          <w:p w:rsidR="00397FC7" w:rsidRPr="00DE745E" w:rsidRDefault="00397FC7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Адреса викладання курсу</w:t>
            </w:r>
          </w:p>
        </w:tc>
        <w:tc>
          <w:tcPr>
            <w:tcW w:w="7582" w:type="dxa"/>
            <w:gridSpan w:val="4"/>
          </w:tcPr>
          <w:p w:rsidR="00397FC7" w:rsidRPr="00DE745E" w:rsidRDefault="00397FC7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sz w:val="20"/>
                <w:szCs w:val="20"/>
              </w:rPr>
              <w:t>Львівський національний університет імені Івана Франка</w:t>
            </w:r>
          </w:p>
        </w:tc>
      </w:tr>
      <w:tr w:rsidR="00397FC7" w:rsidTr="008407BE">
        <w:trPr>
          <w:trHeight w:val="285"/>
        </w:trPr>
        <w:tc>
          <w:tcPr>
            <w:tcW w:w="2288" w:type="dxa"/>
            <w:gridSpan w:val="2"/>
          </w:tcPr>
          <w:p w:rsidR="00397FC7" w:rsidRPr="00DE745E" w:rsidRDefault="00B61890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та кафедра за якою закріплена дисципліна</w:t>
            </w:r>
          </w:p>
        </w:tc>
        <w:tc>
          <w:tcPr>
            <w:tcW w:w="7582" w:type="dxa"/>
            <w:gridSpan w:val="4"/>
          </w:tcPr>
          <w:p w:rsidR="00397FC7" w:rsidRPr="00DE745E" w:rsidRDefault="00B61890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sz w:val="20"/>
                <w:szCs w:val="20"/>
              </w:rPr>
              <w:t>Історичний факультет, кафедра нової та новітньої історії зарубіжних країн</w:t>
            </w:r>
          </w:p>
        </w:tc>
      </w:tr>
      <w:tr w:rsidR="00397FC7" w:rsidTr="008407BE">
        <w:trPr>
          <w:trHeight w:val="255"/>
        </w:trPr>
        <w:tc>
          <w:tcPr>
            <w:tcW w:w="2288" w:type="dxa"/>
            <w:gridSpan w:val="2"/>
          </w:tcPr>
          <w:p w:rsidR="00397FC7" w:rsidRPr="00DE745E" w:rsidRDefault="00B61890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Галузь знань, шифр та назва спеціальності</w:t>
            </w:r>
          </w:p>
        </w:tc>
        <w:tc>
          <w:tcPr>
            <w:tcW w:w="7582" w:type="dxa"/>
            <w:gridSpan w:val="4"/>
          </w:tcPr>
          <w:p w:rsidR="008C7631" w:rsidRPr="00011392" w:rsidRDefault="008C7631" w:rsidP="008C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392">
              <w:rPr>
                <w:rFonts w:ascii="Times New Roman" w:hAnsi="Times New Roman" w:cs="Times New Roman"/>
                <w:sz w:val="20"/>
                <w:szCs w:val="20"/>
              </w:rPr>
              <w:t>03 гуманітарні науки;</w:t>
            </w:r>
          </w:p>
          <w:p w:rsidR="00397FC7" w:rsidRDefault="008C7631" w:rsidP="008C7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392">
              <w:rPr>
                <w:rFonts w:ascii="Times New Roman" w:hAnsi="Times New Roman" w:cs="Times New Roman"/>
                <w:sz w:val="20"/>
                <w:szCs w:val="20"/>
              </w:rPr>
              <w:t>032 історія та археологія</w:t>
            </w:r>
          </w:p>
        </w:tc>
      </w:tr>
      <w:tr w:rsidR="00B61890" w:rsidTr="008407BE">
        <w:trPr>
          <w:trHeight w:val="600"/>
        </w:trPr>
        <w:tc>
          <w:tcPr>
            <w:tcW w:w="2288" w:type="dxa"/>
            <w:gridSpan w:val="2"/>
          </w:tcPr>
          <w:p w:rsidR="00B61890" w:rsidRPr="00DE745E" w:rsidRDefault="00B61890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Викладачі курсу</w:t>
            </w:r>
          </w:p>
        </w:tc>
        <w:tc>
          <w:tcPr>
            <w:tcW w:w="7582" w:type="dxa"/>
            <w:gridSpan w:val="4"/>
          </w:tcPr>
          <w:p w:rsidR="00B61890" w:rsidRPr="00DE745E" w:rsidRDefault="00B61890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sz w:val="20"/>
                <w:szCs w:val="20"/>
              </w:rPr>
              <w:t>Качараба Степан Петрович, доктор історичних наук, професор, професор кафедри нової та новітньої історії зарубіжних країн</w:t>
            </w:r>
          </w:p>
        </w:tc>
      </w:tr>
      <w:tr w:rsidR="00B61890" w:rsidTr="008407BE">
        <w:trPr>
          <w:trHeight w:val="721"/>
        </w:trPr>
        <w:tc>
          <w:tcPr>
            <w:tcW w:w="2288" w:type="dxa"/>
            <w:gridSpan w:val="2"/>
          </w:tcPr>
          <w:p w:rsidR="00B61890" w:rsidRPr="00DE745E" w:rsidRDefault="00B61890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Консультації по курсу відбуваються</w:t>
            </w:r>
          </w:p>
        </w:tc>
        <w:tc>
          <w:tcPr>
            <w:tcW w:w="7582" w:type="dxa"/>
            <w:gridSpan w:val="4"/>
          </w:tcPr>
          <w:p w:rsidR="00B61890" w:rsidRPr="00DE745E" w:rsidRDefault="00B61890" w:rsidP="00840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sz w:val="20"/>
                <w:szCs w:val="20"/>
              </w:rPr>
              <w:t>Для погодження часу он-лайн консультації варто писати на електронну пошту викладача або дзвонити</w:t>
            </w:r>
          </w:p>
        </w:tc>
      </w:tr>
      <w:tr w:rsidR="00B61890" w:rsidTr="008407BE">
        <w:trPr>
          <w:trHeight w:val="495"/>
        </w:trPr>
        <w:tc>
          <w:tcPr>
            <w:tcW w:w="2288" w:type="dxa"/>
            <w:gridSpan w:val="2"/>
          </w:tcPr>
          <w:p w:rsidR="00B61890" w:rsidRPr="00DE745E" w:rsidRDefault="00B61890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курс</w:t>
            </w:r>
          </w:p>
        </w:tc>
        <w:tc>
          <w:tcPr>
            <w:tcW w:w="7582" w:type="dxa"/>
            <w:gridSpan w:val="4"/>
          </w:tcPr>
          <w:p w:rsidR="00B61890" w:rsidRPr="00DE745E" w:rsidRDefault="00CA4E41" w:rsidP="00840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sz w:val="20"/>
                <w:szCs w:val="20"/>
              </w:rPr>
              <w:t>Курс розроблено таким чином, щоб надати аспірантам необхідні знання, обов’язкові для того щоб розуміти причини міграційних рухів, їхній перебіг, масштаби, інтенсивність</w:t>
            </w:r>
            <w:r w:rsidR="000F7363" w:rsidRPr="00DE745E">
              <w:rPr>
                <w:rFonts w:ascii="Times New Roman" w:hAnsi="Times New Roman" w:cs="Times New Roman"/>
                <w:sz w:val="20"/>
                <w:szCs w:val="20"/>
              </w:rPr>
              <w:t xml:space="preserve">, умови облаштування емігрантів у країнах імміграції, їхню участь у громадсько-політичному та </w:t>
            </w:r>
            <w:r w:rsidR="000F7363" w:rsidRPr="00DE745E">
              <w:rPr>
                <w:rFonts w:ascii="Times New Roman" w:hAnsi="Times New Roman" w:cs="Times New Roman"/>
                <w:sz w:val="20"/>
                <w:szCs w:val="20"/>
              </w:rPr>
              <w:pgNum/>
              <w:t>культурному житті країн Заходу, зв’язки з історичною Батьківщиною</w:t>
            </w:r>
          </w:p>
        </w:tc>
      </w:tr>
      <w:tr w:rsidR="00CA4E41" w:rsidTr="008407BE">
        <w:trPr>
          <w:trHeight w:val="711"/>
        </w:trPr>
        <w:tc>
          <w:tcPr>
            <w:tcW w:w="2288" w:type="dxa"/>
            <w:gridSpan w:val="2"/>
          </w:tcPr>
          <w:p w:rsidR="00CA4E41" w:rsidRPr="00DE745E" w:rsidRDefault="00CA4E41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Коротка анотація курсу</w:t>
            </w:r>
          </w:p>
        </w:tc>
        <w:tc>
          <w:tcPr>
            <w:tcW w:w="7582" w:type="dxa"/>
            <w:gridSpan w:val="4"/>
          </w:tcPr>
          <w:p w:rsidR="00CA4E41" w:rsidRPr="00DE745E" w:rsidRDefault="000F7363" w:rsidP="00840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sz w:val="20"/>
                <w:szCs w:val="20"/>
              </w:rPr>
              <w:t>Дисципліна «Інтеграція українських емігрантів у суспільства країн Заходу» є нормативною дисципліною, яка викладається у другому семестрі в обсязі 3 (три) кредити</w:t>
            </w:r>
          </w:p>
        </w:tc>
      </w:tr>
      <w:tr w:rsidR="000F7363" w:rsidTr="008407BE">
        <w:trPr>
          <w:trHeight w:val="1686"/>
        </w:trPr>
        <w:tc>
          <w:tcPr>
            <w:tcW w:w="2288" w:type="dxa"/>
            <w:gridSpan w:val="2"/>
          </w:tcPr>
          <w:p w:rsidR="000F7363" w:rsidRPr="00DE745E" w:rsidRDefault="00017C13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Мета і цілі</w:t>
            </w:r>
            <w:r w:rsidR="000F7363"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курсу</w:t>
            </w:r>
          </w:p>
        </w:tc>
        <w:tc>
          <w:tcPr>
            <w:tcW w:w="7582" w:type="dxa"/>
            <w:gridSpan w:val="4"/>
          </w:tcPr>
          <w:p w:rsidR="00DE745E" w:rsidRPr="00DE745E" w:rsidRDefault="00017C13" w:rsidP="00840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r w:rsidRPr="00DE745E">
              <w:rPr>
                <w:rFonts w:ascii="Times New Roman" w:hAnsi="Times New Roman" w:cs="Times New Roman"/>
                <w:sz w:val="20"/>
                <w:szCs w:val="20"/>
              </w:rPr>
              <w:t>икористовуючи найновіші здобутки історіографії, сформувати у аспірантів знання про головні етапи (хвилі) української еміграції в країни Європи, Америки та Австралії впродовж останньої чверті Х</w:t>
            </w:r>
            <w:r w:rsidRPr="00DE74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DE745E">
              <w:rPr>
                <w:rFonts w:ascii="Times New Roman" w:hAnsi="Times New Roman" w:cs="Times New Roman"/>
                <w:sz w:val="20"/>
                <w:szCs w:val="20"/>
              </w:rPr>
              <w:t>Х – першої половини ХХ ст. Розглянути соціально-економічні, політичні та культурні процеси в українських осередках США, Канади, Бразилії, Аргентини, Австралії, європейських країн. Проаналізувати труднощі та здобутки українства вказаних регіонів.</w:t>
            </w:r>
          </w:p>
        </w:tc>
      </w:tr>
      <w:tr w:rsidR="00017C13" w:rsidTr="008407BE">
        <w:trPr>
          <w:trHeight w:val="4245"/>
        </w:trPr>
        <w:tc>
          <w:tcPr>
            <w:tcW w:w="2288" w:type="dxa"/>
            <w:gridSpan w:val="2"/>
          </w:tcPr>
          <w:p w:rsidR="00017C13" w:rsidRPr="00DE745E" w:rsidRDefault="00017C13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45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 для вивчення дисципліни</w:t>
            </w:r>
          </w:p>
        </w:tc>
        <w:tc>
          <w:tcPr>
            <w:tcW w:w="7582" w:type="dxa"/>
            <w:gridSpan w:val="4"/>
          </w:tcPr>
          <w:p w:rsidR="00017C13" w:rsidRDefault="00017C13" w:rsidP="008407BE">
            <w:pPr>
              <w:pStyle w:val="a3"/>
              <w:jc w:val="left"/>
              <w:rPr>
                <w:sz w:val="24"/>
                <w:lang w:val="ru-RU"/>
              </w:rPr>
            </w:pPr>
          </w:p>
          <w:p w:rsidR="00017C13" w:rsidRDefault="00DE745E" w:rsidP="008407BE"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uk-UA"/>
              </w:rPr>
              <w:t xml:space="preserve">Василик М. Українці Аргентини: історія та сучасність. Львів, 2009. – 312 с.; </w:t>
            </w:r>
            <w:r w:rsidR="009E240E">
              <w:t xml:space="preserve">Євтух В., Попок А., Трощинський В., Швачко О. Українська діаспора. Соціологічні та історичні студії. </w:t>
            </w:r>
            <w:r w:rsidR="009E240E" w:rsidRPr="00074897">
              <w:rPr>
                <w:sz w:val="24"/>
                <w:szCs w:val="24"/>
              </w:rPr>
              <w:t>–</w:t>
            </w:r>
            <w:r w:rsidR="009E240E">
              <w:t xml:space="preserve"> К., 2003; Євтух В., Трощинський В., Попок А. Закордонне українство. </w:t>
            </w:r>
            <w:r w:rsidR="009E240E" w:rsidRPr="00074897">
              <w:rPr>
                <w:sz w:val="24"/>
                <w:szCs w:val="24"/>
              </w:rPr>
              <w:t>–</w:t>
            </w:r>
            <w:r w:rsidR="009E240E">
              <w:t xml:space="preserve"> К., 2005.</w:t>
            </w:r>
            <w:r w:rsidR="009E240E">
              <w:rPr>
                <w:lang w:val="uk-UA"/>
              </w:rPr>
              <w:t xml:space="preserve">; </w:t>
            </w:r>
            <w:r w:rsidR="009E240E" w:rsidRPr="009E240E">
              <w:rPr>
                <w:lang w:val="uk-UA"/>
              </w:rPr>
              <w:t>Євтух В. Українські етнічні групи США і Канади: соціально-економічний аспект. Київ: Наукова думка, 1980. – 180 с.</w:t>
            </w:r>
            <w:r w:rsidR="009E240E">
              <w:rPr>
                <w:sz w:val="24"/>
                <w:szCs w:val="24"/>
                <w:lang w:val="uk-UA"/>
              </w:rPr>
              <w:t xml:space="preserve"> </w:t>
            </w:r>
            <w:r w:rsidR="00FE7434" w:rsidRPr="009E240E">
              <w:t>Трощинський В., Шевченко А. Українці в світі. Київ: Видавничий дім “Альтернативи”, 1999 – 352 с.</w:t>
            </w:r>
            <w:r w:rsidR="00FE7434" w:rsidRPr="009E240E">
              <w:rPr>
                <w:lang w:val="uk-UA"/>
              </w:rPr>
              <w:t xml:space="preserve">; </w:t>
            </w:r>
            <w:r w:rsidR="009E240E" w:rsidRPr="009E240E">
              <w:rPr>
                <w:lang w:val="uk-UA"/>
              </w:rPr>
              <w:t>Борушенко О. До теми: наше століття у Бразилії // Українська еміграція. Історія та сучасність. (Матеріали міжнародних наукових конференцій, присвячених 100-річчю еміграції українців до Канади). Ль</w:t>
            </w:r>
            <w:r w:rsidR="009E240E">
              <w:rPr>
                <w:lang w:val="uk-UA"/>
              </w:rPr>
              <w:t xml:space="preserve">вів: “Каменяр”, 1992. С.236–241; </w:t>
            </w:r>
            <w:r w:rsidR="009E240E" w:rsidRPr="009E240E">
              <w:t>Качараба С., Рожик М. Українська еміграція. Еміграційний рух зі Східної Галичини та Північної Буковини у 1890–1914 рр. Львів: ЗАТ “Рівненська друкарня”, 1995. – 124 с.</w:t>
            </w:r>
            <w:r w:rsidR="009E240E">
              <w:rPr>
                <w:lang w:val="uk-UA"/>
              </w:rPr>
              <w:t>; Качараба С. Еміграція з Західної України. Львів, 2003. – 416 с.;</w:t>
            </w:r>
            <w:r w:rsidR="009E240E" w:rsidRPr="009E240E">
              <w:t xml:space="preserve"> </w:t>
            </w:r>
            <w:r w:rsidRPr="00DE745E">
              <w:t>Марунчак М. Історія українців Канади. Вінніпег: Вид-во Української Вільної Академії Наук, 1968-1974. Т.1 – 464 с.; Т.2. – 512 с.</w:t>
            </w:r>
            <w:r>
              <w:rPr>
                <w:lang w:val="uk-UA"/>
              </w:rPr>
              <w:t xml:space="preserve">; </w:t>
            </w:r>
            <w:r w:rsidRPr="00DE745E">
              <w:t>Стрелко А. Словянское население в странах Латинской Америки. Киев: Наукова думка, 1980. –  144 с.</w:t>
            </w:r>
            <w:r>
              <w:rPr>
                <w:lang w:val="uk-UA"/>
              </w:rPr>
              <w:t xml:space="preserve">; </w:t>
            </w:r>
            <w:r w:rsidRPr="00DE745E">
              <w:t>Тесля І., Юзик П. Українці в Канаді – їх розвиток і досягнення. Мюнхен: Вид-во Українського технічно-господарського інституту, 1968. – 66 с.</w:t>
            </w:r>
            <w:r>
              <w:rPr>
                <w:lang w:val="uk-UA"/>
              </w:rPr>
              <w:t xml:space="preserve">; </w:t>
            </w:r>
            <w:r w:rsidRPr="00DE745E">
              <w:rPr>
                <w:lang w:val="uk-UA"/>
              </w:rPr>
              <w:t xml:space="preserve">Шлепаков А. </w:t>
            </w:r>
            <w:r w:rsidRPr="00DE745E">
              <w:t>Иммиграция и американский рабочий класс в эпоху империализма. Москва: Изд-во “Мысль</w:t>
            </w:r>
            <w:r w:rsidRPr="00DE745E">
              <w:rPr>
                <w:lang w:val="uk-UA"/>
              </w:rPr>
              <w:t>”,</w:t>
            </w:r>
            <w:r w:rsidRPr="00DE745E">
              <w:t xml:space="preserve"> 1966. – 504 с.</w:t>
            </w:r>
          </w:p>
        </w:tc>
      </w:tr>
      <w:tr w:rsidR="006E40F9" w:rsidTr="008407BE">
        <w:trPr>
          <w:trHeight w:val="195"/>
        </w:trPr>
        <w:tc>
          <w:tcPr>
            <w:tcW w:w="2288" w:type="dxa"/>
            <w:gridSpan w:val="2"/>
          </w:tcPr>
          <w:p w:rsidR="006E40F9" w:rsidRPr="00DE745E" w:rsidRDefault="006E40F9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Тривалість курсу</w:t>
            </w:r>
          </w:p>
        </w:tc>
        <w:tc>
          <w:tcPr>
            <w:tcW w:w="7582" w:type="dxa"/>
            <w:gridSpan w:val="4"/>
          </w:tcPr>
          <w:p w:rsidR="006E40F9" w:rsidRPr="006E40F9" w:rsidRDefault="006E40F9" w:rsidP="008407BE">
            <w:pPr>
              <w:pStyle w:val="Normal"/>
              <w:jc w:val="both"/>
              <w:rPr>
                <w:lang w:val="uk-UA"/>
              </w:rPr>
            </w:pPr>
            <w:r w:rsidRPr="006E40F9">
              <w:rPr>
                <w:lang w:val="uk-UA"/>
              </w:rPr>
              <w:t>90 год.</w:t>
            </w:r>
          </w:p>
        </w:tc>
      </w:tr>
      <w:tr w:rsidR="006E40F9" w:rsidTr="008407BE">
        <w:trPr>
          <w:trHeight w:val="225"/>
        </w:trPr>
        <w:tc>
          <w:tcPr>
            <w:tcW w:w="2288" w:type="dxa"/>
            <w:gridSpan w:val="2"/>
          </w:tcPr>
          <w:p w:rsidR="006E40F9" w:rsidRDefault="006E40F9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Обсяг курсу</w:t>
            </w:r>
          </w:p>
        </w:tc>
        <w:tc>
          <w:tcPr>
            <w:tcW w:w="7582" w:type="dxa"/>
            <w:gridSpan w:val="4"/>
          </w:tcPr>
          <w:p w:rsidR="006E40F9" w:rsidRPr="006E40F9" w:rsidRDefault="006E40F9" w:rsidP="008407BE"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48 годин аудиторних занять. З них 32 години лекцій, 16 годин практичних занять та 52 години самостійної роботи</w:t>
            </w:r>
          </w:p>
        </w:tc>
      </w:tr>
      <w:tr w:rsidR="006E40F9" w:rsidTr="008407BE">
        <w:trPr>
          <w:trHeight w:val="205"/>
        </w:trPr>
        <w:tc>
          <w:tcPr>
            <w:tcW w:w="2288" w:type="dxa"/>
            <w:gridSpan w:val="2"/>
          </w:tcPr>
          <w:p w:rsidR="006E40F9" w:rsidRDefault="006E40F9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7582" w:type="dxa"/>
            <w:gridSpan w:val="4"/>
          </w:tcPr>
          <w:p w:rsidR="006E40F9" w:rsidRDefault="008D6673" w:rsidP="008407BE"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Після завершення цього курсу аспірант буде:</w:t>
            </w:r>
          </w:p>
          <w:p w:rsidR="008D6673" w:rsidRDefault="008D6673" w:rsidP="008407BE">
            <w:pPr>
              <w:pStyle w:val="Normal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9B69D3">
              <w:rPr>
                <w:b/>
                <w:lang w:val="uk-UA"/>
              </w:rPr>
              <w:t>Знати</w:t>
            </w:r>
            <w:r>
              <w:rPr>
                <w:lang w:val="uk-UA"/>
              </w:rPr>
              <w:t xml:space="preserve"> </w:t>
            </w:r>
            <w:r w:rsidRPr="00DB60C4">
              <w:t xml:space="preserve">причини масової еміграції впродовж міжвоєнного двдцятиліття, фактори що впливали на неї, її масштаби та основні напрями, характерні риси трудової (заробіткової) еміграції, чинники, що впливали на умови адаптації українців у країнах імміграції, соціально-економічні, політичні, культурні та релігійні процеси в українських осередках поза межами </w:t>
            </w:r>
            <w:r w:rsidRPr="00DB60C4">
              <w:lastRenderedPageBreak/>
              <w:t>України</w:t>
            </w:r>
            <w:r>
              <w:rPr>
                <w:lang w:val="uk-UA"/>
              </w:rPr>
              <w:t>;</w:t>
            </w:r>
          </w:p>
          <w:p w:rsidR="008D6673" w:rsidRPr="006E40F9" w:rsidRDefault="008D6673" w:rsidP="008407BE">
            <w:pPr>
              <w:pStyle w:val="Normal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9B69D3">
              <w:rPr>
                <w:b/>
                <w:lang w:val="uk-UA"/>
              </w:rPr>
              <w:t>Вміти</w:t>
            </w:r>
            <w:r>
              <w:rPr>
                <w:lang w:val="uk-UA"/>
              </w:rPr>
              <w:t xml:space="preserve"> </w:t>
            </w:r>
            <w:r w:rsidRPr="00DB60C4">
              <w:t>визначати та аналізувати причини еміграції, основні регіони розселення українців у країнах діаспори, умови адаптації українців до нових соціально-економічних та політичних умов, характеризувати</w:t>
            </w:r>
            <w:r w:rsidRPr="00DB60C4">
              <w:rPr>
                <w:bCs/>
              </w:rPr>
              <w:t xml:space="preserve"> діяльність українських громадських організацій поза межами батьківщини, показати вплив Церкви на збереження національної ідентичності українців.</w:t>
            </w:r>
          </w:p>
        </w:tc>
      </w:tr>
      <w:tr w:rsidR="006E40F9" w:rsidTr="008407BE">
        <w:trPr>
          <w:trHeight w:val="190"/>
        </w:trPr>
        <w:tc>
          <w:tcPr>
            <w:tcW w:w="2288" w:type="dxa"/>
            <w:gridSpan w:val="2"/>
          </w:tcPr>
          <w:p w:rsidR="006E40F9" w:rsidRDefault="008D6673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Ключові слова</w:t>
            </w:r>
          </w:p>
        </w:tc>
        <w:tc>
          <w:tcPr>
            <w:tcW w:w="7582" w:type="dxa"/>
            <w:gridSpan w:val="4"/>
          </w:tcPr>
          <w:p w:rsidR="006E40F9" w:rsidRPr="006E40F9" w:rsidRDefault="008D6673" w:rsidP="008407BE"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Еміграція, імміграція, переселення, діаспора, інтеграція, країни Заходу</w:t>
            </w:r>
          </w:p>
        </w:tc>
      </w:tr>
      <w:tr w:rsidR="008D6673" w:rsidTr="008407BE">
        <w:trPr>
          <w:trHeight w:val="225"/>
        </w:trPr>
        <w:tc>
          <w:tcPr>
            <w:tcW w:w="2288" w:type="dxa"/>
            <w:gridSpan w:val="2"/>
          </w:tcPr>
          <w:p w:rsidR="008D6673" w:rsidRDefault="008D6673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курсу</w:t>
            </w:r>
          </w:p>
        </w:tc>
        <w:tc>
          <w:tcPr>
            <w:tcW w:w="7582" w:type="dxa"/>
            <w:gridSpan w:val="4"/>
          </w:tcPr>
          <w:p w:rsidR="008D6673" w:rsidRPr="006E40F9" w:rsidRDefault="008D6673" w:rsidP="008407BE"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Очний. Проведення лекцій, семінарських занять та консультації для кращого розуміння теми</w:t>
            </w:r>
          </w:p>
        </w:tc>
      </w:tr>
      <w:tr w:rsidR="00A81CB5" w:rsidTr="008407BE">
        <w:trPr>
          <w:trHeight w:val="600"/>
        </w:trPr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:rsidR="009B69D3" w:rsidRDefault="009B69D3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Теми</w:t>
            </w:r>
          </w:p>
          <w:p w:rsidR="009B69D3" w:rsidRDefault="009B69D3" w:rsidP="00840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69D3" w:rsidRDefault="009B69D3" w:rsidP="008407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B69D3" w:rsidRPr="009B69D3" w:rsidRDefault="009B69D3" w:rsidP="008407BE">
            <w:pPr>
              <w:pStyle w:val="Normal"/>
              <w:jc w:val="both"/>
              <w:rPr>
                <w:b/>
                <w:lang w:val="uk-UA"/>
              </w:rPr>
            </w:pPr>
            <w:r w:rsidRPr="009B69D3">
              <w:rPr>
                <w:b/>
                <w:lang w:val="uk-UA"/>
              </w:rPr>
              <w:t>Форма заняття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9B69D3" w:rsidRPr="009B69D3" w:rsidRDefault="009B69D3" w:rsidP="008407BE">
            <w:pPr>
              <w:pStyle w:val="Normal"/>
              <w:jc w:val="center"/>
              <w:rPr>
                <w:b/>
                <w:lang w:val="uk-UA"/>
              </w:rPr>
            </w:pPr>
            <w:r w:rsidRPr="009B69D3">
              <w:rPr>
                <w:b/>
                <w:lang w:val="uk-UA"/>
              </w:rPr>
              <w:t>Література, ресурси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B69D3" w:rsidRPr="009B69D3" w:rsidRDefault="009B69D3" w:rsidP="008407BE">
            <w:pPr>
              <w:pStyle w:val="Normal"/>
              <w:jc w:val="center"/>
              <w:rPr>
                <w:b/>
                <w:lang w:val="uk-UA"/>
              </w:rPr>
            </w:pPr>
            <w:r w:rsidRPr="009B69D3">
              <w:rPr>
                <w:b/>
                <w:lang w:val="uk-UA"/>
              </w:rPr>
              <w:t>Завдання, години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B69D3" w:rsidRPr="009B69D3" w:rsidRDefault="009B69D3" w:rsidP="008407BE">
            <w:pPr>
              <w:pStyle w:val="Normal"/>
              <w:jc w:val="center"/>
              <w:rPr>
                <w:b/>
                <w:lang w:val="uk-UA"/>
              </w:rPr>
            </w:pPr>
            <w:r w:rsidRPr="009B69D3">
              <w:rPr>
                <w:b/>
                <w:lang w:val="uk-UA"/>
              </w:rPr>
              <w:t>Термін</w:t>
            </w:r>
            <w:r>
              <w:rPr>
                <w:b/>
                <w:lang w:val="uk-UA"/>
              </w:rPr>
              <w:t xml:space="preserve"> виконання</w:t>
            </w:r>
          </w:p>
        </w:tc>
      </w:tr>
      <w:tr w:rsidR="00A81CB5" w:rsidTr="008407BE">
        <w:trPr>
          <w:trHeight w:val="345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9D3" w:rsidRPr="009B69D3" w:rsidRDefault="009B69D3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Українська еміграція до США наприкінці ХХ – першій половині ХХ ст.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9B69D3" w:rsidRPr="009B69D3" w:rsidRDefault="009B69D3" w:rsidP="008407BE">
            <w:pPr>
              <w:pStyle w:val="Normal"/>
              <w:jc w:val="both"/>
              <w:rPr>
                <w:lang w:val="uk-UA"/>
              </w:rPr>
            </w:pPr>
            <w:r w:rsidRPr="009B69D3">
              <w:rPr>
                <w:lang w:val="uk-UA"/>
              </w:rPr>
              <w:t>Лекція</w:t>
            </w:r>
            <w:r w:rsidR="00AE5CF6">
              <w:rPr>
                <w:lang w:val="uk-UA"/>
              </w:rPr>
              <w:t>, семінарське заняття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9B69D3" w:rsidRPr="00CC018D" w:rsidRDefault="009B69D3" w:rsidP="008407BE">
            <w:pPr>
              <w:jc w:val="both"/>
              <w:rPr>
                <w:b/>
                <w:sz w:val="20"/>
                <w:szCs w:val="20"/>
              </w:rPr>
            </w:pP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Бачинський</w:t>
            </w:r>
            <w:r w:rsidR="00CC018D" w:rsidRPr="00CC018D">
              <w:rPr>
                <w:rFonts w:ascii="Times New Roman" w:hAnsi="Times New Roman" w:cs="Times New Roman"/>
                <w:sz w:val="20"/>
                <w:szCs w:val="20"/>
              </w:rPr>
              <w:t xml:space="preserve"> Ю. Українська імміграція в З ’єдинених державах Америки.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 xml:space="preserve"> Львів: Накладом Юліяна Балицького і Олександра Гарасевича, 1914.</w:t>
            </w:r>
            <w:r w:rsidR="00CC018D" w:rsidRPr="00CC018D">
              <w:rPr>
                <w:rFonts w:ascii="Times New Roman" w:hAnsi="Times New Roman" w:cs="Times New Roman"/>
                <w:sz w:val="20"/>
                <w:szCs w:val="20"/>
              </w:rPr>
              <w:t xml:space="preserve"> - 492 с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018D" w:rsidRPr="00CC01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18D" w:rsidRPr="00CC018D">
              <w:rPr>
                <w:rFonts w:ascii="Times New Roman" w:hAnsi="Times New Roman" w:cs="Times New Roman"/>
                <w:sz w:val="20"/>
                <w:szCs w:val="20"/>
              </w:rPr>
              <w:t>Качараба С., Рожик М. Українська еміграція. Еміграційний рух зі Східної Галичини та Північної Буковини у 1890–1914 рр. Львів: ЗАТ “Рівненська друкарня”, 1995. – 124 с.; Качараба С. Еміграція з Західної України. Львів, 2003. – 416 с.; Шлепаков А. Українська трудова еміграція у США і Канаді (кінець 19 – початок 20 ст.).К., 1960.; Шлепаков А. Иммиграция и американский рабочий класс в эпоху империализма. Москва: Изд-во “Мысль”, 1966. – 504 с.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B69D3" w:rsidRPr="00CC018D" w:rsidRDefault="008A2FA1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 (4/2)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9B69D3" w:rsidRPr="009B69D3" w:rsidRDefault="009B69D3" w:rsidP="008407BE">
            <w:pPr>
              <w:pStyle w:val="Normal"/>
              <w:jc w:val="center"/>
              <w:rPr>
                <w:b/>
                <w:lang w:val="uk-UA"/>
              </w:rPr>
            </w:pPr>
          </w:p>
        </w:tc>
      </w:tr>
      <w:tr w:rsidR="00A81CB5" w:rsidTr="008407BE">
        <w:trPr>
          <w:trHeight w:val="3465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18D" w:rsidRDefault="00CC018D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Українська еміграція до Канади наприкінці ХХ – першій половині ХХ ст. 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Pr="009B69D3" w:rsidRDefault="00CC018D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AE5CF6">
              <w:rPr>
                <w:lang w:val="uk-UA"/>
              </w:rPr>
              <w:t>, семінарське заняття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Pr="00CC018D" w:rsidRDefault="00CC018D" w:rsidP="008407BE">
            <w:pPr>
              <w:jc w:val="both"/>
              <w:rPr>
                <w:rFonts w:ascii="Times New Roman" w:hAnsi="Times New Roman" w:cs="Times New Roman"/>
              </w:rPr>
            </w:pP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Качараба С., Рожик М. Українська еміграція. Еміграційний рух зі Східної Галичини та Північної Буковини у 1890–1914 рр. Львів: ЗАТ “Рівненська друкарня”, 1995. – 124 с.</w:t>
            </w:r>
            <w:r w:rsidRPr="00CC018D">
              <w:rPr>
                <w:rFonts w:ascii="Times New Roman" w:hAnsi="Times New Roman" w:cs="Times New Roman"/>
              </w:rPr>
              <w:t xml:space="preserve">;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Качараба С. Еміграція з Західної України. Львів</w:t>
            </w:r>
            <w:r w:rsidRPr="00CC018D">
              <w:rPr>
                <w:rFonts w:ascii="Times New Roman" w:hAnsi="Times New Roman" w:cs="Times New Roman"/>
              </w:rPr>
              <w:t>,</w:t>
            </w:r>
            <w:r w:rsidRPr="00FC3BAE">
              <w:rPr>
                <w:rFonts w:ascii="Times New Roman" w:hAnsi="Times New Roman" w:cs="Times New Roman"/>
                <w:sz w:val="20"/>
                <w:szCs w:val="20"/>
              </w:rPr>
              <w:t xml:space="preserve"> 2003. – 416 с.;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 xml:space="preserve"> Марунчак М. Історія українців Канади. Вінніпег: Вид-во Української Вільної Академії Наук, 1968-1974. Т.1 – 464 с.; Т.2. – 512 с.</w:t>
            </w:r>
            <w:r w:rsidRPr="00CC018D">
              <w:rPr>
                <w:rFonts w:ascii="Times New Roman" w:hAnsi="Times New Roman" w:cs="Times New Roman"/>
              </w:rPr>
              <w:t xml:space="preserve">; Шлепаков А.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Українські канадці в історичних зв”язках із землею батьків. К., 1990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Сич О.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 xml:space="preserve">Иммиграция в социально-экономической структуре канадского общества (1900-1939 гг.) // Питання нової та новітньої історії країн Європи і Північної Америки. Вип.2.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Ч.1. Чернівці, 1993.- С.109-135.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Default="008A2FA1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 (</w:t>
            </w:r>
            <w:r w:rsidR="00B4389C">
              <w:rPr>
                <w:lang w:val="uk-UA"/>
              </w:rPr>
              <w:t>4</w:t>
            </w:r>
            <w:r>
              <w:rPr>
                <w:lang w:val="uk-UA"/>
              </w:rPr>
              <w:t>/2)</w:t>
            </w:r>
            <w:r w:rsidR="00B4389C">
              <w:rPr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Pr="009B69D3" w:rsidRDefault="00CC018D" w:rsidP="008407BE">
            <w:pPr>
              <w:pStyle w:val="Normal"/>
              <w:jc w:val="center"/>
              <w:rPr>
                <w:b/>
                <w:lang w:val="uk-UA"/>
              </w:rPr>
            </w:pPr>
          </w:p>
        </w:tc>
      </w:tr>
      <w:tr w:rsidR="00FC3BAE" w:rsidTr="008407BE">
        <w:trPr>
          <w:trHeight w:val="339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18D" w:rsidRDefault="00CC018D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Інтеграція українських емігрантів у суспільства США і Канади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Default="00CC018D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семінарське заняття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Pr="00CC018D" w:rsidRDefault="00CC018D" w:rsidP="00840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Євтух В., Попок А., Трощинський В., Швачко О. Українська діаспора. Соціологічні та історичні студії. – К., 2003; Євтух В., Трощинський В., Попок А. Закордонне українство. – К., 2005.; Євтух В. Українські етнічні групи США і Канади: соціально-економічний аспект. Київ: Наукова думка, 1980. – 180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Евтух В. Концепции этносоциального развития США и Канады: типология, традиции, эволюция. К., 1991</w:t>
            </w:r>
            <w:r w:rsidRPr="008F43F3">
              <w:rPr>
                <w:sz w:val="20"/>
                <w:szCs w:val="20"/>
              </w:rPr>
              <w:t>.</w:t>
            </w:r>
            <w:r w:rsidRPr="00CC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Трощинський В., Шевченко А. Українці в світі. Київ: Видавничий дім “Альтернативи”, 1999 – 352 с.;</w:t>
            </w:r>
            <w:r w:rsidRPr="00CC018D">
              <w:rPr>
                <w:rFonts w:ascii="Times New Roman" w:hAnsi="Times New Roman" w:cs="Times New Roman"/>
              </w:rPr>
              <w:t xml:space="preserve">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Українці в американському та канадському суспільствах. Соціологічний збірник. Зредагував В.Ісаїв. Джерсі-Сіті, 1976.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Default="008A2FA1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C018D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BD0D23">
              <w:rPr>
                <w:lang w:val="uk-UA"/>
              </w:rPr>
              <w:t>/4</w:t>
            </w:r>
            <w:r w:rsidR="00CC018D">
              <w:rPr>
                <w:lang w:val="uk-UA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Pr="009B69D3" w:rsidRDefault="00CC018D" w:rsidP="008407BE">
            <w:pPr>
              <w:pStyle w:val="Normal"/>
              <w:jc w:val="center"/>
              <w:rPr>
                <w:b/>
                <w:lang w:val="uk-UA"/>
              </w:rPr>
            </w:pPr>
          </w:p>
        </w:tc>
      </w:tr>
      <w:tr w:rsidR="008407BE" w:rsidTr="008407BE">
        <w:trPr>
          <w:trHeight w:val="531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18D" w:rsidRDefault="00CC018D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A81CB5">
              <w:rPr>
                <w:rFonts w:ascii="Times New Roman" w:hAnsi="Times New Roman" w:cs="Times New Roman"/>
                <w:sz w:val="20"/>
                <w:szCs w:val="20"/>
              </w:rPr>
              <w:t>Латиноамериканський напрям української еміграції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Default="00A81CB5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AE5CF6">
              <w:rPr>
                <w:lang w:val="uk-UA"/>
              </w:rPr>
              <w:t>, семінарське заняття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Pr="00A81CB5" w:rsidRDefault="00A81CB5" w:rsidP="008407BE">
            <w:pPr>
              <w:pStyle w:val="Normal"/>
              <w:jc w:val="both"/>
              <w:rPr>
                <w:lang w:val="uk-UA"/>
              </w:rPr>
            </w:pPr>
            <w:r w:rsidRPr="00BA1D96">
              <w:rPr>
                <w:lang w:val="uk-UA"/>
              </w:rPr>
              <w:t>Борушенко О. До теми: наше століття у Бразилії // Українська еміграція. Історія та сучасність. (Матеріали міжнародних наукових конференцій, присвячених 100-річчю еміграції українців до Канади). Львів: “Каменяр”, 1992. С.236–241.</w:t>
            </w:r>
            <w:r>
              <w:rPr>
                <w:lang w:val="uk-UA"/>
              </w:rPr>
              <w:t xml:space="preserve">; </w:t>
            </w:r>
            <w:r w:rsidRPr="00BA1D96">
              <w:t>Вапрович С. Аргентина. Українська еміграція в ній. Львів: Видавнича спілка “Діло”, 1935. – 32 с.</w:t>
            </w:r>
            <w:r>
              <w:rPr>
                <w:lang w:val="uk-UA"/>
              </w:rPr>
              <w:t xml:space="preserve">; </w:t>
            </w:r>
            <w:r w:rsidRPr="00BA1D96">
              <w:rPr>
                <w:lang w:val="uk-UA"/>
              </w:rPr>
              <w:t>Данилишин М</w:t>
            </w:r>
            <w:r w:rsidRPr="00BA1D96">
              <w:rPr>
                <w:i/>
                <w:lang w:val="uk-UA"/>
              </w:rPr>
              <w:t>.</w:t>
            </w:r>
            <w:r w:rsidRPr="00BA1D96">
              <w:rPr>
                <w:lang w:val="uk-UA"/>
              </w:rPr>
              <w:t xml:space="preserve"> Країни Південної Америки та українські поселення // Альманах Українського Народного Союзу на рік 1980. Джерсі-Сіті, 1980. С.173–182.</w:t>
            </w:r>
            <w:r>
              <w:rPr>
                <w:lang w:val="uk-UA"/>
              </w:rPr>
              <w:t>;</w:t>
            </w:r>
            <w:r w:rsidR="00FC3BAE">
              <w:rPr>
                <w:lang w:val="uk-UA"/>
              </w:rPr>
              <w:t xml:space="preserve"> </w:t>
            </w:r>
            <w:r w:rsidR="00FC3BAE" w:rsidRPr="007C7032">
              <w:rPr>
                <w:lang w:val="uk-UA"/>
              </w:rPr>
              <w:t>Карманський П. Між рідними в Південній Америці. Київ–Відень–Львів: Вид-во “Чайка”, 1923. – 211 с.</w:t>
            </w:r>
            <w:r w:rsidR="00FC3BAE">
              <w:rPr>
                <w:lang w:val="uk-UA"/>
              </w:rPr>
              <w:t xml:space="preserve">; </w:t>
            </w:r>
            <w:r w:rsidR="00FC3BAE" w:rsidRPr="007C7032">
              <w:t>Книш М. Бразилія: суспільно-географічна характеристика. Львів: Видавничий центр  Львівського національного університету імені Івана Франка, 2001. – 148 с.</w:t>
            </w:r>
            <w:r w:rsidR="00FC3BAE">
              <w:rPr>
                <w:lang w:val="uk-UA"/>
              </w:rPr>
              <w:t xml:space="preserve">; </w:t>
            </w:r>
            <w:r w:rsidRPr="00DE745E">
              <w:t>Стрелко А. Словянское население в странах Латинской Америки. Киев: Наукова думка, 1980. –  144 с.</w:t>
            </w:r>
            <w:r>
              <w:rPr>
                <w:lang w:val="uk-UA"/>
              </w:rPr>
              <w:t xml:space="preserve">;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Default="008A2FA1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C3BAE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FC3BAE">
              <w:rPr>
                <w:lang w:val="uk-UA"/>
              </w:rPr>
              <w:t>/2)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C018D" w:rsidRPr="009B69D3" w:rsidRDefault="00CC018D" w:rsidP="008407BE">
            <w:pPr>
              <w:pStyle w:val="Normal"/>
              <w:jc w:val="center"/>
              <w:rPr>
                <w:b/>
                <w:lang w:val="uk-UA"/>
              </w:rPr>
            </w:pPr>
          </w:p>
        </w:tc>
      </w:tr>
      <w:tr w:rsidR="00FC3BAE" w:rsidTr="008407BE">
        <w:trPr>
          <w:trHeight w:val="5340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BAE" w:rsidRDefault="00FC3BAE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Інтеграція українських емігрантів у суспільства Бразилії, Аргентини, Уругваю та Парагваю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C3BAE" w:rsidRDefault="00FC3BAE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семінарське заняття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FC3BAE" w:rsidRPr="00A81CB5" w:rsidRDefault="00FC3BAE" w:rsidP="008407BE">
            <w:pPr>
              <w:pStyle w:val="Normal"/>
              <w:jc w:val="both"/>
              <w:rPr>
                <w:lang w:val="uk-UA"/>
              </w:rPr>
            </w:pPr>
            <w:r w:rsidRPr="00BA1D96">
              <w:rPr>
                <w:lang w:val="uk-UA"/>
              </w:rPr>
              <w:t>Борушенко О. До теми: наше століття у Бразилії // Українська еміграція. Історія та сучасність. (Матеріали міжнародних наукових конференцій, присвячених 100-річчю еміграції українців до Канади). Львів: “Каменяр”, 1992. С.236–241.</w:t>
            </w:r>
            <w:r>
              <w:rPr>
                <w:lang w:val="uk-UA"/>
              </w:rPr>
              <w:t xml:space="preserve">; </w:t>
            </w:r>
            <w:r w:rsidRPr="00BA1D96">
              <w:t>Вапрович С. Аргентина. Українська еміграція в ній. Львів: Видавнича спілка “Діло”, 1935. – 32 с.</w:t>
            </w:r>
            <w:r>
              <w:rPr>
                <w:lang w:val="uk-UA"/>
              </w:rPr>
              <w:t xml:space="preserve">; </w:t>
            </w:r>
            <w:r w:rsidRPr="00BA1D96">
              <w:rPr>
                <w:lang w:val="uk-UA"/>
              </w:rPr>
              <w:t>Данилишин М</w:t>
            </w:r>
            <w:r w:rsidRPr="00BA1D96">
              <w:rPr>
                <w:i/>
                <w:lang w:val="uk-UA"/>
              </w:rPr>
              <w:t>.</w:t>
            </w:r>
            <w:r w:rsidRPr="00BA1D96">
              <w:rPr>
                <w:lang w:val="uk-UA"/>
              </w:rPr>
              <w:t xml:space="preserve"> Країни Південної Америки та українські поселення // Альманах Українського Народного Союзу на рік 1980. Джерсі-Сіті, 1980. С.173–182.</w:t>
            </w:r>
            <w:r>
              <w:rPr>
                <w:lang w:val="uk-UA"/>
              </w:rPr>
              <w:t xml:space="preserve">; </w:t>
            </w:r>
            <w:r w:rsidRPr="007C7032">
              <w:rPr>
                <w:lang w:val="uk-UA"/>
              </w:rPr>
              <w:t>Карманський П. Між рідними в Південній Америці. Київ–Відень–Львів: Вид-во “Чайка”, 1923. – 211 с.</w:t>
            </w:r>
            <w:r>
              <w:rPr>
                <w:lang w:val="uk-UA"/>
              </w:rPr>
              <w:t xml:space="preserve">; </w:t>
            </w:r>
            <w:r w:rsidRPr="007C7032">
              <w:t>Книш М. Бразилія: суспільно-географічна характеристика. Львів: Видавничий центр  Львівського національного університету імені Івана Франка, 2001. – 148 с.</w:t>
            </w:r>
            <w:r>
              <w:rPr>
                <w:lang w:val="uk-UA"/>
              </w:rPr>
              <w:t xml:space="preserve">; </w:t>
            </w:r>
            <w:r w:rsidRPr="00DE745E">
              <w:t>Стрелко А. Словянское население в странах Латинской Америки. Киев: Наукова думка, 1980. –  144 с.</w:t>
            </w:r>
            <w:r>
              <w:rPr>
                <w:lang w:val="uk-UA"/>
              </w:rPr>
              <w:t xml:space="preserve">;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FC3BAE" w:rsidRDefault="008A2FA1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C3BAE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FC3BAE">
              <w:rPr>
                <w:lang w:val="uk-UA"/>
              </w:rPr>
              <w:t>/2)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C3BAE" w:rsidRPr="009B69D3" w:rsidRDefault="00FC3BAE" w:rsidP="008407BE">
            <w:pPr>
              <w:pStyle w:val="Normal"/>
              <w:jc w:val="center"/>
              <w:rPr>
                <w:b/>
                <w:lang w:val="uk-UA"/>
              </w:rPr>
            </w:pPr>
          </w:p>
        </w:tc>
      </w:tr>
      <w:tr w:rsidR="00FC3BAE" w:rsidTr="008407BE">
        <w:trPr>
          <w:trHeight w:val="3915"/>
        </w:trPr>
        <w:tc>
          <w:tcPr>
            <w:tcW w:w="2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BAE" w:rsidRDefault="00FC3BAE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6.Українська політична еміграція у Німеччині та Австрії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C3BAE" w:rsidRDefault="00FC3BAE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867350">
              <w:rPr>
                <w:lang w:val="uk-UA"/>
              </w:rPr>
              <w:t>, семінарське заняття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FC3BAE" w:rsidRPr="00BA1D96" w:rsidRDefault="00FC3BAE" w:rsidP="008407BE">
            <w:pPr>
              <w:jc w:val="both"/>
            </w:pP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Качараба С., Рожик М. Українська еміграція. Еміграційний рух зі Східної Галичини та Північної Буковини у 1890–1914 рр. Львів: ЗАТ “Рівненська друкарня”, 1995. – 124 с.</w:t>
            </w:r>
            <w:r w:rsidRPr="00CC018D">
              <w:rPr>
                <w:rFonts w:ascii="Times New Roman" w:hAnsi="Times New Roman" w:cs="Times New Roman"/>
              </w:rPr>
              <w:t xml:space="preserve">; </w:t>
            </w:r>
            <w:r w:rsidRPr="00CC018D">
              <w:rPr>
                <w:rFonts w:ascii="Times New Roman" w:hAnsi="Times New Roman" w:cs="Times New Roman"/>
                <w:sz w:val="20"/>
                <w:szCs w:val="20"/>
              </w:rPr>
              <w:t>Качараба С. Еміграція з Західної України. Львів</w:t>
            </w:r>
            <w:r w:rsidRPr="00CC018D">
              <w:rPr>
                <w:rFonts w:ascii="Times New Roman" w:hAnsi="Times New Roman" w:cs="Times New Roman"/>
              </w:rPr>
              <w:t>,</w:t>
            </w:r>
            <w:r w:rsidRPr="00FC3BAE">
              <w:rPr>
                <w:rFonts w:ascii="Times New Roman" w:hAnsi="Times New Roman" w:cs="Times New Roman"/>
                <w:sz w:val="20"/>
                <w:szCs w:val="20"/>
              </w:rPr>
              <w:t xml:space="preserve"> 2003. – 416 с.;</w:t>
            </w:r>
            <w:r w:rsidR="0063743A" w:rsidRPr="0063743A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63743A" w:rsidRPr="006374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Зарубіжні Українці /С.Ю.Лазебник (кер. авт. 3-35 кол.), Л.О.Лещенко, Ю.І.Макар та ін. – К.: Вид-во “Україна”, 1991;</w:t>
            </w:r>
            <w:r w:rsidR="00637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43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Маруняк В. </w:t>
            </w:r>
            <w:r w:rsidR="0063743A" w:rsidRPr="0063743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Українська еміграція в Німеччині і Австрії по другій світовій війні, т. 1. Роки 1945–1951. Мюнхен, 1985; т. 2: Роки 1952–1975</w:t>
            </w:r>
            <w:r w:rsidR="0063743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.; </w:t>
            </w:r>
            <w:r w:rsidR="0063743A" w:rsidRPr="0063743A">
              <w:rPr>
                <w:rFonts w:ascii="Times New Roman" w:hAnsi="Times New Roman" w:cs="Times New Roman"/>
                <w:sz w:val="20"/>
                <w:szCs w:val="20"/>
              </w:rPr>
              <w:t>Трощинський В.П. Міжвоєнна українська еміграція в Європі як історичне і суспільно-політичне явище. – К.: Інтел, 1994;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FC3BAE" w:rsidRDefault="008A2FA1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3743A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3743A">
              <w:rPr>
                <w:lang w:val="uk-UA"/>
              </w:rPr>
              <w:t>/2)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C3BAE" w:rsidRPr="009B69D3" w:rsidRDefault="00FC3BAE" w:rsidP="008407BE">
            <w:pPr>
              <w:pStyle w:val="Normal"/>
              <w:jc w:val="center"/>
              <w:rPr>
                <w:b/>
                <w:lang w:val="uk-UA"/>
              </w:rPr>
            </w:pPr>
          </w:p>
        </w:tc>
      </w:tr>
      <w:tr w:rsidR="0063743A" w:rsidTr="008407BE">
        <w:trPr>
          <w:trHeight w:val="45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A" w:rsidRDefault="00867350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7.Інтеграція українських емігрантів у суспільства Франції та Великобританії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63743A" w:rsidRDefault="00867350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Лекція, семінарське заняття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B4389C" w:rsidRPr="00B4389C" w:rsidRDefault="00B4389C" w:rsidP="008407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89C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Загачевський Е</w:t>
            </w:r>
            <w:r w:rsidRPr="00B4389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</w:rPr>
              <w:t xml:space="preserve"> </w:t>
            </w:r>
            <w:r w:rsidRPr="00B43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Белярія – Ріміні – Англія: репортаж-спогади. – Чікаґо; Мюнхен, 1968.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7350" w:rsidRPr="00B4389C">
              <w:rPr>
                <w:rFonts w:ascii="Times New Roman" w:hAnsi="Times New Roman" w:cs="Times New Roman"/>
                <w:sz w:val="20"/>
                <w:szCs w:val="20"/>
              </w:rPr>
              <w:t>Качараба С., Рожик М. Українська еміграція. Еміграційний рух зі Східної Галичини та Північної Буковини у 1890–1914 рр. Львів: ЗАТ “Рівненська друкарня”, 1995. – 124 с.</w:t>
            </w:r>
            <w:r w:rsidR="00867350" w:rsidRPr="00B4389C">
              <w:rPr>
                <w:rFonts w:ascii="Times New Roman" w:hAnsi="Times New Roman" w:cs="Times New Roman"/>
              </w:rPr>
              <w:t xml:space="preserve">; </w:t>
            </w:r>
            <w:r w:rsidR="00867350" w:rsidRPr="00B4389C">
              <w:rPr>
                <w:rFonts w:ascii="Times New Roman" w:hAnsi="Times New Roman" w:cs="Times New Roman"/>
                <w:sz w:val="20"/>
                <w:szCs w:val="20"/>
              </w:rPr>
              <w:t>Качараба С. Еміграція з Західної України. Львів</w:t>
            </w:r>
            <w:r w:rsidR="00867350" w:rsidRPr="00B4389C">
              <w:rPr>
                <w:rFonts w:ascii="Times New Roman" w:hAnsi="Times New Roman" w:cs="Times New Roman"/>
              </w:rPr>
              <w:t>,</w:t>
            </w:r>
            <w:r w:rsidR="00867350" w:rsidRPr="00B4389C">
              <w:rPr>
                <w:rFonts w:ascii="Times New Roman" w:hAnsi="Times New Roman" w:cs="Times New Roman"/>
                <w:sz w:val="20"/>
                <w:szCs w:val="20"/>
              </w:rPr>
              <w:t xml:space="preserve"> 2003. – 416 с.;</w:t>
            </w:r>
            <w:r w:rsidR="00867350" w:rsidRPr="00B4389C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="00867350" w:rsidRPr="00B438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Зарубіжні Українці /С.Ю.Лазебник (кер. авт. 3-35 кол.), Л.О.Лещенко, Ю.І.Макар та ін. – К.: Вид-во “Україна”, 1991; </w:t>
            </w:r>
            <w:r w:rsidR="00867350" w:rsidRPr="00B4389C">
              <w:rPr>
                <w:rFonts w:ascii="Times New Roman" w:hAnsi="Times New Roman" w:cs="Times New Roman"/>
                <w:sz w:val="20"/>
                <w:szCs w:val="20"/>
              </w:rPr>
              <w:t>Маруняк В. О.Бойків – організатор українського життя у Франції. Париж: Б.М.В., 1986. – 178 с.</w:t>
            </w:r>
            <w:r w:rsidR="00867350" w:rsidRPr="00B4389C">
              <w:rPr>
                <w:rFonts w:ascii="Times New Roman" w:hAnsi="Times New Roman" w:cs="Times New Roman"/>
              </w:rPr>
              <w:t xml:space="preserve">; </w:t>
            </w:r>
            <w:r w:rsidRPr="00B4389C">
              <w:rPr>
                <w:rStyle w:val="a7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Щигельська Г. О.</w:t>
            </w:r>
            <w:r w:rsidRPr="00B43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Союз Українців у Великій Британії: етапи становлення, організація та діяльність (1945-1949 рр.) / Дисертація на здобуття наукового ступеня кандидата історичних наук. – Чернівці, 2005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3743A" w:rsidRPr="00CC018D" w:rsidRDefault="0063743A" w:rsidP="008407BE">
            <w:pPr>
              <w:pStyle w:val="Normal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3743A" w:rsidRDefault="008A2FA1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D0D23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BD0D23">
              <w:rPr>
                <w:lang w:val="uk-UA"/>
              </w:rPr>
              <w:t>/2)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3743A" w:rsidRPr="009B69D3" w:rsidRDefault="0063743A" w:rsidP="008407BE">
            <w:pPr>
              <w:pStyle w:val="Normal"/>
              <w:jc w:val="center"/>
              <w:rPr>
                <w:b/>
                <w:lang w:val="uk-UA"/>
              </w:rPr>
            </w:pPr>
          </w:p>
        </w:tc>
      </w:tr>
      <w:tr w:rsidR="00B4389C" w:rsidTr="008407BE">
        <w:trPr>
          <w:trHeight w:val="402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89C" w:rsidRDefault="00B4389C" w:rsidP="00840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У</w:t>
            </w:r>
            <w:r w:rsidR="00FB3731">
              <w:rPr>
                <w:rFonts w:ascii="Times New Roman" w:hAnsi="Times New Roman" w:cs="Times New Roman"/>
                <w:sz w:val="20"/>
                <w:szCs w:val="20"/>
              </w:rPr>
              <w:t>країнці в Австралії та Новій 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ландії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B4389C" w:rsidRDefault="00B4389C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8A2FA1" w:rsidRPr="008A2FA1" w:rsidRDefault="008A2FA1" w:rsidP="008407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tooltip="Єкельчик Сергій Олександрович" w:history="1">
              <w:r w:rsidRPr="008A2FA1">
                <w:rPr>
                  <w:rStyle w:val="a8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Єкельчик С.</w:t>
              </w:r>
            </w:hyperlink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Зберігаючи спадщину: нарис історії української спільноти в Австралії // </w:t>
            </w:r>
            <w:hyperlink r:id="rId8" w:history="1">
              <w:r w:rsidRPr="008A2FA1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Альманах українського життя в Австралії</w:t>
              </w:r>
            </w:hyperlink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/ Упоряд. Володимир Шумський. 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A2FA1">
              <w:rPr>
                <w:rStyle w:val="ts-comment-commentedtext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Сідней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: </w:t>
            </w:r>
            <w:hyperlink r:id="rId9" w:tooltip="Вільна думка" w:history="1">
              <w:r w:rsidRPr="008A2FA1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«Вільна думка»</w:t>
              </w:r>
            </w:hyperlink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та </w:t>
            </w:r>
            <w:hyperlink r:id="rId10" w:tooltip="Фундація Українознавчих студій в Австралії (ще не написана)" w:history="1">
              <w:r w:rsidRPr="008A2FA1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Фундація Українознавчих студій в Австралії</w:t>
              </w:r>
            </w:hyperlink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1994. 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936 с.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Зарубіжні українці: Довідник. 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8A2FA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A2FA1">
              <w:rPr>
                <w:rStyle w:val="ts-comment-commentedtext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К.</w:t>
            </w:r>
            <w:r w:rsidRPr="008A2FA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1991.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;</w:t>
            </w:r>
            <w:r w:rsidRPr="009E240E">
              <w:rPr>
                <w:sz w:val="20"/>
                <w:szCs w:val="20"/>
              </w:rPr>
              <w:t xml:space="preserve"> </w:t>
            </w:r>
            <w:r w:rsidRPr="008A2FA1">
              <w:rPr>
                <w:rFonts w:ascii="Times New Roman" w:hAnsi="Times New Roman" w:cs="Times New Roman"/>
                <w:sz w:val="20"/>
                <w:szCs w:val="20"/>
              </w:rPr>
              <w:t>Трощинський В., Шевченко А. Українці в світі. Київ: Видавничий дім “Альтернативи”, 1999 – 352 с.;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Українці в Австралії: Матеріали до історії поселення українців в Австралії / </w:t>
            </w:r>
            <w:hyperlink r:id="rId11" w:tooltip="Наукове товариство імені Шевченка" w:history="1">
              <w:r w:rsidRPr="008A2FA1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Наукове товариство імені Шевченка</w:t>
              </w:r>
            </w:hyperlink>
            <w:r w:rsidR="00F22B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 </w:t>
            </w:r>
            <w:r w:rsidR="00F22BB7" w:rsidRPr="008A2F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A2FA1">
              <w:rPr>
                <w:rStyle w:val="ts-comment-commentedtext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Мельборн</w:t>
            </w:r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: </w:t>
            </w:r>
            <w:hyperlink r:id="rId12" w:tooltip="Союз українських організацій Австралії (ще не написана)" w:history="1">
              <w:r w:rsidRPr="008A2FA1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Союз українських організацій Австралії</w:t>
              </w:r>
            </w:hyperlink>
            <w:r w:rsidRPr="008A2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1966. — 862 с.</w:t>
            </w:r>
          </w:p>
          <w:p w:rsidR="00B4389C" w:rsidRPr="00B4389C" w:rsidRDefault="00B4389C" w:rsidP="008407BE">
            <w:pPr>
              <w:pStyle w:val="Normal"/>
              <w:rPr>
                <w:rStyle w:val="a7"/>
                <w:i w:val="0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B4389C" w:rsidRDefault="008A2FA1" w:rsidP="008407BE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4389C" w:rsidRPr="009B69D3" w:rsidRDefault="00B4389C" w:rsidP="008407BE">
            <w:pPr>
              <w:pStyle w:val="Normal"/>
              <w:jc w:val="center"/>
              <w:rPr>
                <w:b/>
                <w:lang w:val="uk-UA"/>
              </w:rPr>
            </w:pPr>
          </w:p>
        </w:tc>
      </w:tr>
      <w:tr w:rsidR="008407BE" w:rsidTr="0084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280" w:type="dxa"/>
          </w:tcPr>
          <w:p w:rsidR="008407BE" w:rsidRDefault="008407BE" w:rsidP="00840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Підсумковий контроль</w:t>
            </w:r>
          </w:p>
        </w:tc>
        <w:tc>
          <w:tcPr>
            <w:tcW w:w="7590" w:type="dxa"/>
            <w:gridSpan w:val="5"/>
          </w:tcPr>
          <w:p w:rsidR="008407BE" w:rsidRPr="00027522" w:rsidRDefault="00027522" w:rsidP="008407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7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Іспит в кінці семестру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(письмовий)</w:t>
            </w:r>
          </w:p>
        </w:tc>
      </w:tr>
      <w:tr w:rsidR="008407BE" w:rsidTr="0002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280" w:type="dxa"/>
          </w:tcPr>
          <w:p w:rsidR="008407BE" w:rsidRDefault="00027522" w:rsidP="00027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Пререквізити</w:t>
            </w:r>
          </w:p>
        </w:tc>
        <w:tc>
          <w:tcPr>
            <w:tcW w:w="7590" w:type="dxa"/>
            <w:gridSpan w:val="5"/>
          </w:tcPr>
          <w:p w:rsidR="00027522" w:rsidRPr="00027522" w:rsidRDefault="00027522" w:rsidP="000275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7522">
              <w:rPr>
                <w:rFonts w:ascii="Times New Roman" w:hAnsi="Times New Roman" w:cs="Times New Roman"/>
                <w:sz w:val="20"/>
                <w:szCs w:val="20"/>
              </w:rPr>
              <w:t>Для вивчення курсу учасники потребують базових знань із навчальних дисциплін: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Історія України; </w:t>
            </w:r>
            <w:r w:rsidRPr="00027522">
              <w:rPr>
                <w:rFonts w:ascii="Times New Roman" w:hAnsi="Times New Roman" w:cs="Times New Roman"/>
                <w:sz w:val="20"/>
                <w:szCs w:val="20"/>
              </w:rPr>
              <w:t>Історія Західної Європи та Америки ХІХ – початку ХХІ ст.;Історія Центрально-Східної Європи в новий час,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достатніх для сприйняття катег</w:t>
            </w:r>
            <w:r w:rsidRPr="00027522">
              <w:rPr>
                <w:rFonts w:ascii="Times New Roman" w:hAnsi="Times New Roman" w:cs="Times New Roman"/>
                <w:sz w:val="20"/>
                <w:szCs w:val="20"/>
              </w:rPr>
              <w:t>оріального апарату, розуміння джерел.</w:t>
            </w:r>
            <w:r w:rsidRPr="000275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407BE" w:rsidRDefault="008407BE" w:rsidP="008407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27522" w:rsidTr="0002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2280" w:type="dxa"/>
          </w:tcPr>
          <w:p w:rsidR="00027522" w:rsidRDefault="00027522" w:rsidP="00027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90" w:type="dxa"/>
            <w:gridSpan w:val="5"/>
          </w:tcPr>
          <w:p w:rsidR="00027522" w:rsidRPr="00027522" w:rsidRDefault="00027522" w:rsidP="008407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Презентація, лекція, дискусія</w:t>
            </w:r>
          </w:p>
        </w:tc>
      </w:tr>
      <w:tr w:rsidR="00027522" w:rsidTr="00027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80" w:type="dxa"/>
          </w:tcPr>
          <w:p w:rsidR="00027522" w:rsidRDefault="00027522" w:rsidP="00027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Необхідне обладнання</w:t>
            </w:r>
          </w:p>
        </w:tc>
        <w:tc>
          <w:tcPr>
            <w:tcW w:w="7590" w:type="dxa"/>
            <w:gridSpan w:val="5"/>
          </w:tcPr>
          <w:p w:rsidR="00027522" w:rsidRDefault="00027522" w:rsidP="008407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Мультимедійний проектор</w:t>
            </w:r>
          </w:p>
        </w:tc>
      </w:tr>
      <w:tr w:rsidR="00027522" w:rsidTr="001C3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0"/>
        </w:trPr>
        <w:tc>
          <w:tcPr>
            <w:tcW w:w="2280" w:type="dxa"/>
          </w:tcPr>
          <w:p w:rsidR="00027522" w:rsidRDefault="00027522" w:rsidP="00027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Критерії оцінювання</w:t>
            </w:r>
          </w:p>
        </w:tc>
        <w:tc>
          <w:tcPr>
            <w:tcW w:w="7590" w:type="dxa"/>
            <w:gridSpan w:val="5"/>
          </w:tcPr>
          <w:p w:rsidR="001C36B2" w:rsidRPr="00027522" w:rsidRDefault="00027522" w:rsidP="001C36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522">
              <w:rPr>
                <w:rFonts w:ascii="Times New Roman" w:hAnsi="Times New Roman" w:cs="Times New Roman"/>
                <w:sz w:val="20"/>
                <w:szCs w:val="20"/>
              </w:rPr>
              <w:t>Оцінювання проводиться за 100  бальною шкалою</w:t>
            </w:r>
            <w:r w:rsidR="001C3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7522">
              <w:rPr>
                <w:rFonts w:ascii="Times New Roman" w:hAnsi="Times New Roman" w:cs="Times New Roman"/>
                <w:sz w:val="20"/>
                <w:szCs w:val="20"/>
              </w:rPr>
              <w:t xml:space="preserve"> Бали нараховуються за наступним співвідношенням: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п</w:t>
            </w:r>
            <w:r w:rsidRPr="00027522">
              <w:rPr>
                <w:rFonts w:ascii="Times New Roman" w:hAnsi="Times New Roman" w:cs="Times New Roman"/>
                <w:sz w:val="20"/>
                <w:szCs w:val="20"/>
              </w:rPr>
              <w:t>рактичні заняття – 25% семестрової оцінки, максимальна кількість балів – 25балів;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п</w:t>
            </w:r>
            <w:r w:rsidRPr="00027522">
              <w:rPr>
                <w:rFonts w:ascii="Times New Roman" w:hAnsi="Times New Roman" w:cs="Times New Roman"/>
                <w:sz w:val="20"/>
                <w:szCs w:val="20"/>
              </w:rPr>
              <w:t>исьмова робота – 25% семестрової оцінки, максимальна кількість балів – 25 балів;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r w:rsidR="001C36B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1C36B2" w:rsidRPr="00027522">
              <w:rPr>
                <w:rFonts w:ascii="Times New Roman" w:hAnsi="Times New Roman" w:cs="Times New Roman"/>
                <w:sz w:val="20"/>
                <w:szCs w:val="20"/>
              </w:rPr>
              <w:t>спит – 50% семестрової оцінки, максимальна кількість балів – 50 балів.</w:t>
            </w:r>
            <w:r w:rsidR="001C3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6B2" w:rsidRPr="00027522">
              <w:rPr>
                <w:rFonts w:ascii="Times New Roman" w:hAnsi="Times New Roman" w:cs="Times New Roman"/>
                <w:sz w:val="20"/>
                <w:szCs w:val="20"/>
              </w:rPr>
              <w:t>Підсумкова максимальна кількість – 100 балів.</w:t>
            </w:r>
            <w:r w:rsidR="001C3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6B2" w:rsidRPr="00027522">
              <w:rPr>
                <w:rFonts w:ascii="Times New Roman" w:hAnsi="Times New Roman" w:cs="Times New Roman"/>
                <w:sz w:val="20"/>
                <w:szCs w:val="20"/>
              </w:rPr>
              <w:t>Враховується відвідування занять, бали набрані під час семінарських занять, а також за індивідуальну письмову роботу.</w:t>
            </w:r>
          </w:p>
          <w:p w:rsidR="00027522" w:rsidRDefault="00027522" w:rsidP="008407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36B2" w:rsidTr="00AE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0"/>
        </w:trPr>
        <w:tc>
          <w:tcPr>
            <w:tcW w:w="2280" w:type="dxa"/>
          </w:tcPr>
          <w:p w:rsidR="001C36B2" w:rsidRDefault="001C36B2" w:rsidP="00027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Питання до екзамену</w:t>
            </w:r>
          </w:p>
        </w:tc>
        <w:tc>
          <w:tcPr>
            <w:tcW w:w="7590" w:type="dxa"/>
            <w:gridSpan w:val="5"/>
          </w:tcPr>
          <w:p w:rsidR="001C36B2" w:rsidRDefault="001C36B2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Історіографія і джерельна база курсу. Категоріальний апарат.</w:t>
            </w:r>
          </w:p>
          <w:p w:rsidR="001C36B2" w:rsidRDefault="001C36B2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хвилі української еміграції до США.</w:t>
            </w:r>
          </w:p>
          <w:p w:rsidR="001C36B2" w:rsidRDefault="001C36B2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еміграція до Канади наприкінці 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– першій половині ХХ ст.</w:t>
            </w:r>
          </w:p>
          <w:p w:rsidR="001C36B2" w:rsidRDefault="001C36B2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Умови адаптації українських емігрантів до американських умов життя наприкінці 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–</w:t>
            </w:r>
            <w:r w:rsidR="00C71383">
              <w:rPr>
                <w:rFonts w:ascii="Times New Roman" w:hAnsi="Times New Roman" w:cs="Times New Roman"/>
                <w:sz w:val="20"/>
                <w:szCs w:val="20"/>
              </w:rPr>
              <w:t xml:space="preserve"> початку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ХХ ст.</w:t>
            </w:r>
          </w:p>
          <w:p w:rsidR="00C71383" w:rsidRP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Суспільно-політичні орієнтації українців</w:t>
            </w:r>
            <w:r w:rsidRPr="00C71383">
              <w:rPr>
                <w:rFonts w:ascii="Times New Roman" w:hAnsi="Times New Roman" w:cs="Times New Roman"/>
                <w:sz w:val="20"/>
                <w:szCs w:val="20"/>
              </w:rPr>
              <w:t xml:space="preserve">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міжвоєнного двадцятиліття.</w:t>
            </w:r>
          </w:p>
          <w:p w:rsidR="00C71383" w:rsidRPr="00F22BB7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383">
              <w:rPr>
                <w:rFonts w:ascii="Times New Roman" w:hAnsi="Times New Roman" w:cs="Times New Roman"/>
                <w:bCs/>
                <w:sz w:val="20"/>
                <w:szCs w:val="20"/>
              </w:rPr>
              <w:t>Соціально-політична та культурна адаптація третьої хвилі української еміграції у Сполучених Штатах Америки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22BB7" w:rsidRPr="00FB3731" w:rsidRDefault="00F22BB7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Українці серед етнічних спільнот США.</w:t>
            </w:r>
          </w:p>
          <w:p w:rsidR="00FB3731" w:rsidRPr="00F22BB7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Становлення та розвиток Українського Народного Союзу у США.</w:t>
            </w:r>
          </w:p>
          <w:p w:rsidR="00F22BB7" w:rsidRPr="00C71383" w:rsidRDefault="00F22BB7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Визначні постаті української діаспори у США.</w:t>
            </w:r>
          </w:p>
          <w:p w:rsid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Піонерський період у житті українських емігрантів в Канаді наприкінці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– початку ХХ ст.</w:t>
            </w:r>
          </w:p>
          <w:p w:rsid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Церква у житті української діаспори Канади.</w:t>
            </w:r>
          </w:p>
          <w:p w:rsid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Вплив політичної еміграції на громадське життя українців Канади.</w:t>
            </w:r>
          </w:p>
          <w:p w:rsidR="00FB3731" w:rsidRDefault="00AE5CF6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Україномовна преса США і Канади</w:t>
            </w:r>
            <w:r w:rsidR="00FB37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BB7" w:rsidRDefault="00F22BB7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Основні місця розселення українців у США і Канаді.</w:t>
            </w:r>
          </w:p>
          <w:p w:rsidR="00AE5CF6" w:rsidRDefault="00AE5CF6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Українське шкільництво у США і Канаді.</w:t>
            </w:r>
          </w:p>
          <w:p w:rsid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еміграція до Бразилії.</w:t>
            </w:r>
          </w:p>
          <w:p w:rsid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Українці у португаломовному бразильському середовищі.</w:t>
            </w:r>
          </w:p>
          <w:p w:rsid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еміграція в Аргентину.</w:t>
            </w:r>
          </w:p>
          <w:p w:rsid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Інтеграція українських емігрантів у суспільство Аргентини.</w:t>
            </w:r>
          </w:p>
          <w:p w:rsidR="00C71383" w:rsidRDefault="00C71383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Українські спільноти в Уругваї та Парагваї.</w:t>
            </w:r>
          </w:p>
          <w:p w:rsidR="00AE5CF6" w:rsidRDefault="00AE5CF6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Церква у житті української діаспори в країнах Латинської Америки.</w:t>
            </w:r>
          </w:p>
          <w:p w:rsidR="00FB3731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Українці у таборах для переміщених осіб на території Німеччини та Австрії.</w:t>
            </w:r>
          </w:p>
          <w:p w:rsidR="00FB3731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Етапи української еміграції до Франції.</w:t>
            </w:r>
          </w:p>
          <w:p w:rsidR="00FB3731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Франція, як осередок української політичної еміграції після Першої світової війни.</w:t>
            </w:r>
          </w:p>
          <w:p w:rsidR="00FB3731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Визначні постаті української політичної еміграції у Франції.</w:t>
            </w:r>
          </w:p>
          <w:p w:rsidR="00FB3731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Українці у Великій Британії.</w:t>
            </w:r>
          </w:p>
          <w:p w:rsidR="00FB3731" w:rsidRPr="00FB3731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Українців у Великій Британії: етапи становлення, організація та діяльність (1945-1949 рр.)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B3731" w:rsidRPr="00F22BB7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Українська еміграція до Австралі</w:t>
            </w:r>
            <w:r w:rsidR="00F2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Нової Зеландії</w:t>
            </w:r>
            <w:r w:rsidR="00F22B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22BB7" w:rsidRDefault="00F22BB7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Умови адаптації українців у суспільства Австралії та Нової Зеландії.</w:t>
            </w:r>
          </w:p>
          <w:p w:rsidR="001C36B2" w:rsidRPr="00027522" w:rsidRDefault="00FB3731" w:rsidP="001C36B2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3A">
              <w:rPr>
                <w:rFonts w:ascii="Times New Roman" w:hAnsi="Times New Roman" w:cs="Times New Roman"/>
                <w:sz w:val="20"/>
                <w:szCs w:val="20"/>
              </w:rPr>
              <w:t>Міжвоєнна українська еміграція в Європі як історичне і суспільно-політичне явище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5CF6" w:rsidTr="00AE5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2280" w:type="dxa"/>
          </w:tcPr>
          <w:p w:rsidR="00AE5CF6" w:rsidRDefault="00AE5CF6" w:rsidP="000275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Опитування</w:t>
            </w:r>
          </w:p>
        </w:tc>
        <w:tc>
          <w:tcPr>
            <w:tcW w:w="7590" w:type="dxa"/>
            <w:gridSpan w:val="5"/>
          </w:tcPr>
          <w:p w:rsidR="00AE5CF6" w:rsidRPr="00C71383" w:rsidRDefault="00AE5CF6" w:rsidP="00C713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CF6" w:rsidRPr="00AE5CF6" w:rsidRDefault="00AE5CF6" w:rsidP="00027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F6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якості курсу буде надано по завершенні курсу.</w:t>
            </w:r>
          </w:p>
          <w:p w:rsidR="00AE5CF6" w:rsidRPr="00027522" w:rsidRDefault="00AE5CF6" w:rsidP="00027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CF6" w:rsidRPr="00027522" w:rsidRDefault="00AE5CF6" w:rsidP="00027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CF6" w:rsidRDefault="00AE5CF6" w:rsidP="008407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FC7" w:rsidRPr="00027522" w:rsidRDefault="00397FC7" w:rsidP="0002752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397FC7" w:rsidRPr="00027522" w:rsidSect="00B34F03"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BC" w:rsidRDefault="004571BC" w:rsidP="008C7631">
      <w:pPr>
        <w:pStyle w:val="a6"/>
        <w:spacing w:after="0" w:line="240" w:lineRule="auto"/>
      </w:pPr>
      <w:r>
        <w:separator/>
      </w:r>
    </w:p>
  </w:endnote>
  <w:endnote w:type="continuationSeparator" w:id="1">
    <w:p w:rsidR="004571BC" w:rsidRDefault="004571BC" w:rsidP="008C7631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6238"/>
      <w:docPartObj>
        <w:docPartGallery w:val="Page Numbers (Bottom of Page)"/>
        <w:docPartUnique/>
      </w:docPartObj>
    </w:sdtPr>
    <w:sdtContent>
      <w:p w:rsidR="008C7631" w:rsidRDefault="008C7631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7631" w:rsidRDefault="008C76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BC" w:rsidRDefault="004571BC" w:rsidP="008C7631">
      <w:pPr>
        <w:pStyle w:val="a6"/>
        <w:spacing w:after="0" w:line="240" w:lineRule="auto"/>
      </w:pPr>
      <w:r>
        <w:separator/>
      </w:r>
    </w:p>
  </w:footnote>
  <w:footnote w:type="continuationSeparator" w:id="1">
    <w:p w:rsidR="004571BC" w:rsidRDefault="004571BC" w:rsidP="008C7631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83"/>
    <w:multiLevelType w:val="hybridMultilevel"/>
    <w:tmpl w:val="67AA6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1B0312"/>
    <w:multiLevelType w:val="hybridMultilevel"/>
    <w:tmpl w:val="E166B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F21C5"/>
    <w:multiLevelType w:val="hybridMultilevel"/>
    <w:tmpl w:val="71204B26"/>
    <w:lvl w:ilvl="0" w:tplc="72F82D9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C7"/>
    <w:rsid w:val="00017C13"/>
    <w:rsid w:val="00027522"/>
    <w:rsid w:val="000F7363"/>
    <w:rsid w:val="001C36B2"/>
    <w:rsid w:val="00397FC7"/>
    <w:rsid w:val="004571BC"/>
    <w:rsid w:val="0063743A"/>
    <w:rsid w:val="006E40F9"/>
    <w:rsid w:val="008407BE"/>
    <w:rsid w:val="00867350"/>
    <w:rsid w:val="008A2FA1"/>
    <w:rsid w:val="008C7631"/>
    <w:rsid w:val="008D6673"/>
    <w:rsid w:val="009B69D3"/>
    <w:rsid w:val="009E240E"/>
    <w:rsid w:val="00A81CB5"/>
    <w:rsid w:val="00AE5CF6"/>
    <w:rsid w:val="00B34F03"/>
    <w:rsid w:val="00B4389C"/>
    <w:rsid w:val="00B61890"/>
    <w:rsid w:val="00BD0D23"/>
    <w:rsid w:val="00C71383"/>
    <w:rsid w:val="00CA4E41"/>
    <w:rsid w:val="00CC018D"/>
    <w:rsid w:val="00DE745E"/>
    <w:rsid w:val="00F22BB7"/>
    <w:rsid w:val="00FB3731"/>
    <w:rsid w:val="00FC3BAE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 Знак Знак Знак Знак Знак Знак Знак Знак Знак Знак Знак Знак Знак Знак Знак Знак Знак Знак"/>
    <w:basedOn w:val="a"/>
    <w:rsid w:val="000F7363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0">
    <w:name w:val=" Знак Знак6 Знак Знак Знак Знак Знак Знак Знак Знак Знак Знак Знак Знак Знак Знак Знак Знак Знак Знак Знак Знак"/>
    <w:basedOn w:val="a"/>
    <w:rsid w:val="00017C13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Title"/>
    <w:basedOn w:val="a"/>
    <w:link w:val="a4"/>
    <w:qFormat/>
    <w:rsid w:val="00017C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7C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01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B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69D3"/>
    <w:pPr>
      <w:ind w:left="720"/>
      <w:contextualSpacing/>
    </w:pPr>
  </w:style>
  <w:style w:type="character" w:styleId="a7">
    <w:name w:val="Emphasis"/>
    <w:basedOn w:val="a0"/>
    <w:uiPriority w:val="20"/>
    <w:qFormat/>
    <w:rsid w:val="00867350"/>
    <w:rPr>
      <w:i/>
      <w:iCs/>
    </w:rPr>
  </w:style>
  <w:style w:type="character" w:styleId="a8">
    <w:name w:val="Hyperlink"/>
    <w:basedOn w:val="a0"/>
    <w:uiPriority w:val="99"/>
    <w:semiHidden/>
    <w:unhideWhenUsed/>
    <w:rsid w:val="00BD0D23"/>
    <w:rPr>
      <w:color w:val="0000FF"/>
      <w:u w:val="single"/>
    </w:rPr>
  </w:style>
  <w:style w:type="character" w:customStyle="1" w:styleId="ts-comment-commentedtext">
    <w:name w:val="ts-comment-commentedtext"/>
    <w:basedOn w:val="a0"/>
    <w:rsid w:val="00BD0D23"/>
  </w:style>
  <w:style w:type="paragraph" w:styleId="a9">
    <w:name w:val="header"/>
    <w:basedOn w:val="a"/>
    <w:link w:val="aa"/>
    <w:uiPriority w:val="99"/>
    <w:semiHidden/>
    <w:unhideWhenUsed/>
    <w:rsid w:val="008C76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631"/>
  </w:style>
  <w:style w:type="paragraph" w:styleId="ab">
    <w:name w:val="footer"/>
    <w:basedOn w:val="a"/>
    <w:link w:val="ac"/>
    <w:uiPriority w:val="99"/>
    <w:unhideWhenUsed/>
    <w:rsid w:val="008C76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sporiana.org.ua/ukrainica/6343-almanah-ukrayinskogo-chasopisu-vilna-dumka-ta-fundatsiyi-ukrayinoznavchih-studiy-v-avstraliy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4%D0%BA%D0%B5%D0%BB%D1%8C%D1%87%D0%B8%D0%BA_%D0%A1%D0%B5%D1%80%D0%B3%D1%96%D0%B9_%D0%9E%D0%BB%D0%B5%D0%BA%D1%81%D0%B0%D0%BD%D0%B4%D1%80%D0%BE%D0%B2%D0%B8%D1%87" TargetMode="External"/><Relationship Id="rId12" Type="http://schemas.openxmlformats.org/officeDocument/2006/relationships/hyperlink" Target="https://uk.wikipedia.org/w/index.php?title=%D0%A1%D0%BE%D1%8E%D0%B7_%D1%83%D0%BA%D1%80%D0%B0%D1%97%D0%BD%D1%81%D1%8C%D0%BA%D0%B8%D1%85_%D0%BE%D1%80%D0%B3%D0%B0%D0%BD%D1%96%D0%B7%D0%B0%D1%86%D1%96%D0%B9_%D0%90%D0%B2%D1%81%D1%82%D1%80%D0%B0%D0%BB%D1%96%D1%97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/index.php?title=%D0%A4%D1%83%D0%BD%D0%B4%D0%B0%D1%86%D1%96%D1%8F_%D0%A3%D0%BA%D1%80%D0%B0%D1%97%D0%BD%D0%BE%D0%B7%D0%BD%D0%B0%D0%B2%D1%87%D0%B8%D1%85_%D1%81%D1%82%D1%83%D0%B4%D1%96%D0%B9_%D0%B2_%D0%90%D0%B2%D1%81%D1%82%D1%80%D0%B0%D0%BB%D1%96%D1%9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0%BB%D1%8C%D0%BD%D0%B0_%D0%B4%D1%83%D0%BC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9569</Words>
  <Characters>5455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Universe</dc:creator>
  <cp:lastModifiedBy>Universe</cp:lastModifiedBy>
  <cp:revision>1</cp:revision>
  <dcterms:created xsi:type="dcterms:W3CDTF">2019-09-29T09:13:00Z</dcterms:created>
  <dcterms:modified xsi:type="dcterms:W3CDTF">2019-09-29T14:36:00Z</dcterms:modified>
</cp:coreProperties>
</file>