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1E" w:rsidRPr="00E92E3B" w:rsidRDefault="00A3431E" w:rsidP="00A3431E">
      <w:pPr>
        <w:jc w:val="center"/>
        <w:rPr>
          <w:lang w:val="uk-UA"/>
        </w:rPr>
      </w:pPr>
      <w:r w:rsidRPr="00E92E3B">
        <w:rPr>
          <w:sz w:val="24"/>
          <w:lang w:val="uk-UA"/>
        </w:rPr>
        <w:t xml:space="preserve">Кафедра </w:t>
      </w:r>
      <w:r>
        <w:rPr>
          <w:lang w:val="uk-UA"/>
        </w:rPr>
        <w:t>археології та спеціальних галузей історичної науки</w:t>
      </w:r>
    </w:p>
    <w:p w:rsidR="00A3431E" w:rsidRPr="00AD75B9" w:rsidRDefault="00A3431E" w:rsidP="00A3431E">
      <w:pPr>
        <w:jc w:val="center"/>
        <w:rPr>
          <w:sz w:val="20"/>
          <w:lang w:val="uk-UA"/>
        </w:rPr>
      </w:pPr>
    </w:p>
    <w:p w:rsidR="00A3431E" w:rsidRDefault="00A3431E" w:rsidP="00A3431E">
      <w:pPr>
        <w:jc w:val="center"/>
        <w:rPr>
          <w:sz w:val="20"/>
          <w:lang w:val="uk-UA"/>
        </w:rPr>
      </w:pPr>
    </w:p>
    <w:p w:rsidR="00A3431E" w:rsidRPr="0068149E" w:rsidRDefault="00A3431E" w:rsidP="00A3431E">
      <w:pPr>
        <w:jc w:val="center"/>
        <w:rPr>
          <w:sz w:val="20"/>
          <w:lang w:val="uk-UA"/>
        </w:rPr>
      </w:pPr>
    </w:p>
    <w:p w:rsidR="00A3431E" w:rsidRPr="00E92E3B" w:rsidRDefault="00A3431E" w:rsidP="00A3431E">
      <w:pPr>
        <w:jc w:val="both"/>
      </w:pPr>
      <w:r w:rsidRPr="00E92E3B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2E3B">
        <w:t xml:space="preserve"> “</w:t>
      </w:r>
      <w:r w:rsidRPr="00E92E3B">
        <w:rPr>
          <w:b/>
        </w:rPr>
        <w:t>ЗАТВЕРДЖУЮ</w:t>
      </w:r>
      <w:r w:rsidRPr="00E92E3B">
        <w:t>”</w:t>
      </w:r>
      <w:r>
        <w:t xml:space="preserve">  </w:t>
      </w:r>
    </w:p>
    <w:p w:rsidR="00A3431E" w:rsidRPr="00E475AE" w:rsidRDefault="00A3431E" w:rsidP="00A3431E">
      <w:pPr>
        <w:ind w:left="4248"/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  <w:t>Декан історичного факультету</w:t>
      </w:r>
    </w:p>
    <w:p w:rsidR="00A3431E" w:rsidRDefault="00A3431E" w:rsidP="00A3431E">
      <w:pPr>
        <w:ind w:left="4956"/>
        <w:jc w:val="center"/>
        <w:rPr>
          <w:lang w:val="uk-UA"/>
        </w:rPr>
      </w:pPr>
      <w:r>
        <w:t xml:space="preserve"> </w:t>
      </w:r>
    </w:p>
    <w:p w:rsidR="00A3431E" w:rsidRDefault="00A3431E" w:rsidP="00A3431E">
      <w:pPr>
        <w:ind w:left="4956"/>
        <w:jc w:val="center"/>
      </w:pPr>
      <w:r>
        <w:t xml:space="preserve"> _______________________________</w:t>
      </w:r>
    </w:p>
    <w:p w:rsidR="00A3431E" w:rsidRDefault="00A3431E" w:rsidP="00A3431E">
      <w:pPr>
        <w:ind w:left="4956"/>
        <w:rPr>
          <w:sz w:val="20"/>
        </w:rPr>
      </w:pPr>
      <w:r>
        <w:rPr>
          <w:lang w:val="uk-UA"/>
        </w:rPr>
        <w:t xml:space="preserve">  </w:t>
      </w:r>
      <w:r w:rsidRPr="00E92E3B">
        <w:t>“__</w:t>
      </w:r>
      <w:r w:rsidR="0074333D">
        <w:rPr>
          <w:lang w:val="en-US"/>
        </w:rPr>
        <w:t>31</w:t>
      </w:r>
      <w:r w:rsidR="0074333D">
        <w:t>_</w:t>
      </w:r>
      <w:r w:rsidRPr="00E92E3B">
        <w:t>__”__</w:t>
      </w:r>
      <w:r w:rsidR="0074333D">
        <w:rPr>
          <w:lang w:val="uk-UA"/>
        </w:rPr>
        <w:t>серпня</w:t>
      </w:r>
      <w:r w:rsidRPr="00E92E3B">
        <w:t>_____</w:t>
      </w:r>
      <w:r>
        <w:rPr>
          <w:lang w:val="uk-UA"/>
        </w:rPr>
        <w:t>_</w:t>
      </w:r>
      <w:r w:rsidRPr="00E92E3B">
        <w:t>20</w:t>
      </w:r>
      <w:r w:rsidR="0074333D">
        <w:rPr>
          <w:lang w:val="uk-UA"/>
        </w:rPr>
        <w:t>17</w:t>
      </w:r>
      <w:r w:rsidRPr="00E92E3B">
        <w:t>_ р</w:t>
      </w:r>
      <w:r>
        <w:t>оку</w:t>
      </w:r>
    </w:p>
    <w:p w:rsidR="00A3431E" w:rsidRDefault="00A3431E" w:rsidP="00A3431E">
      <w:pPr>
        <w:jc w:val="center"/>
        <w:rPr>
          <w:sz w:val="20"/>
        </w:rPr>
      </w:pPr>
    </w:p>
    <w:p w:rsidR="00A3431E" w:rsidRDefault="00A3431E" w:rsidP="00A3431E">
      <w:pPr>
        <w:jc w:val="center"/>
        <w:rPr>
          <w:sz w:val="20"/>
        </w:rPr>
      </w:pPr>
    </w:p>
    <w:p w:rsidR="00A3431E" w:rsidRDefault="00A3431E" w:rsidP="00A3431E">
      <w:pPr>
        <w:jc w:val="center"/>
        <w:rPr>
          <w:sz w:val="20"/>
        </w:rPr>
      </w:pPr>
    </w:p>
    <w:p w:rsidR="00A3431E" w:rsidRDefault="00A3431E" w:rsidP="00A3431E">
      <w:pPr>
        <w:jc w:val="center"/>
        <w:rPr>
          <w:sz w:val="20"/>
        </w:rPr>
      </w:pPr>
    </w:p>
    <w:p w:rsidR="00A3431E" w:rsidRDefault="00A3431E" w:rsidP="00A3431E">
      <w:pPr>
        <w:jc w:val="center"/>
        <w:rPr>
          <w:sz w:val="20"/>
        </w:rPr>
      </w:pPr>
    </w:p>
    <w:p w:rsidR="00A3431E" w:rsidRDefault="00A3431E" w:rsidP="00A3431E">
      <w:pPr>
        <w:jc w:val="center"/>
        <w:rPr>
          <w:sz w:val="20"/>
        </w:rPr>
      </w:pPr>
    </w:p>
    <w:p w:rsidR="00A3431E" w:rsidRDefault="00A3431E" w:rsidP="00A3431E"/>
    <w:p w:rsidR="00A3431E" w:rsidRDefault="00A3431E" w:rsidP="00A3431E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A3431E" w:rsidRDefault="00A3431E" w:rsidP="00A3431E">
      <w:pPr>
        <w:jc w:val="center"/>
        <w:rPr>
          <w:b/>
          <w:sz w:val="36"/>
        </w:rPr>
      </w:pPr>
    </w:p>
    <w:p w:rsidR="00A3431E" w:rsidRDefault="00A3431E" w:rsidP="00A3431E">
      <w:pPr>
        <w:jc w:val="center"/>
        <w:rPr>
          <w:b/>
        </w:rPr>
      </w:pPr>
    </w:p>
    <w:p w:rsidR="00A3431E" w:rsidRPr="00E92E3B" w:rsidRDefault="00A3431E" w:rsidP="00A3431E">
      <w:pPr>
        <w:rPr>
          <w:lang w:val="uk-UA"/>
        </w:rPr>
      </w:pPr>
      <w:r>
        <w:t xml:space="preserve"> </w:t>
      </w:r>
      <w:r>
        <w:rPr>
          <w:lang w:val="uk-UA"/>
        </w:rPr>
        <w:tab/>
      </w:r>
      <w:r>
        <w:rPr>
          <w:b/>
          <w:lang w:val="uk-UA"/>
        </w:rPr>
        <w:t>ПП 02.05</w:t>
      </w:r>
      <w:r w:rsidRPr="005A75D7">
        <w:rPr>
          <w:b/>
          <w:lang w:val="uk-UA"/>
        </w:rPr>
        <w:t xml:space="preserve"> </w:t>
      </w:r>
      <w:r>
        <w:rPr>
          <w:b/>
          <w:lang w:val="uk-UA"/>
        </w:rPr>
        <w:t xml:space="preserve">ТІЛО І </w:t>
      </w:r>
      <w:r w:rsidRPr="002064A5">
        <w:rPr>
          <w:b/>
          <w:lang w:val="uk-UA"/>
        </w:rPr>
        <w:t>ТІЛЕСНІСТЬ У СТАРОДАВНІХ КУЛЬТУРАХ</w:t>
      </w:r>
    </w:p>
    <w:p w:rsidR="00A3431E" w:rsidRPr="00E92E3B" w:rsidRDefault="00A3431E" w:rsidP="00A3431E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A3431E" w:rsidRPr="00E92E3B" w:rsidRDefault="00A3431E" w:rsidP="00A3431E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</w:t>
      </w:r>
      <w:r w:rsidRPr="00E92E3B">
        <w:rPr>
          <w:sz w:val="24"/>
          <w:lang w:val="uk-UA"/>
        </w:rPr>
        <w:t xml:space="preserve"> підготовки</w:t>
      </w:r>
      <w:r>
        <w:rPr>
          <w:sz w:val="24"/>
          <w:lang w:val="uk-UA"/>
        </w:rPr>
        <w:t> </w:t>
      </w:r>
      <w:r w:rsidRPr="00E92E3B">
        <w:rPr>
          <w:sz w:val="24"/>
          <w:lang w:val="uk-UA"/>
        </w:rPr>
        <w:t>___________________</w:t>
      </w:r>
      <w:r>
        <w:rPr>
          <w:sz w:val="24"/>
          <w:lang w:val="uk-UA"/>
        </w:rPr>
        <w:t>__</w:t>
      </w:r>
      <w:r w:rsidRPr="00E92E3B">
        <w:rPr>
          <w:sz w:val="24"/>
          <w:lang w:val="uk-UA"/>
        </w:rPr>
        <w:t>___________________________________</w:t>
      </w:r>
    </w:p>
    <w:p w:rsidR="00A3431E" w:rsidRPr="00E92E3B" w:rsidRDefault="00A3431E" w:rsidP="00A3431E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напряму підготовки)</w:t>
      </w:r>
    </w:p>
    <w:p w:rsidR="00A3431E" w:rsidRPr="00E92E3B" w:rsidRDefault="00A3431E" w:rsidP="00A3431E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 _________</w:t>
      </w:r>
      <w:r>
        <w:rPr>
          <w:b/>
          <w:sz w:val="24"/>
          <w:lang w:val="uk-UA"/>
        </w:rPr>
        <w:t>032</w:t>
      </w:r>
      <w:r w:rsidRPr="005A75D7">
        <w:rPr>
          <w:b/>
          <w:sz w:val="24"/>
          <w:u w:val="single"/>
          <w:lang w:val="uk-UA"/>
        </w:rPr>
        <w:t xml:space="preserve"> “Історія </w:t>
      </w:r>
      <w:r>
        <w:rPr>
          <w:b/>
          <w:sz w:val="24"/>
          <w:u w:val="single"/>
          <w:lang w:val="uk-UA"/>
        </w:rPr>
        <w:t>та археологія</w:t>
      </w:r>
      <w:r w:rsidRPr="005A75D7">
        <w:rPr>
          <w:b/>
          <w:sz w:val="24"/>
          <w:u w:val="single"/>
          <w:lang w:val="uk-UA"/>
        </w:rPr>
        <w:t>”</w:t>
      </w:r>
      <w:r w:rsidRPr="00E92E3B">
        <w:rPr>
          <w:sz w:val="24"/>
          <w:lang w:val="uk-UA"/>
        </w:rPr>
        <w:t>___</w:t>
      </w:r>
      <w:r>
        <w:rPr>
          <w:sz w:val="24"/>
          <w:lang w:val="uk-UA"/>
        </w:rPr>
        <w:t>________________</w:t>
      </w:r>
      <w:r w:rsidRPr="00E92E3B">
        <w:rPr>
          <w:sz w:val="24"/>
          <w:lang w:val="uk-UA"/>
        </w:rPr>
        <w:t>____________</w:t>
      </w:r>
    </w:p>
    <w:p w:rsidR="00A3431E" w:rsidRPr="00E92E3B" w:rsidRDefault="00A3431E" w:rsidP="00A3431E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A3431E" w:rsidRPr="00E92E3B" w:rsidRDefault="00A3431E" w:rsidP="00A3431E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спеціалізація </w:t>
      </w:r>
      <w:r>
        <w:rPr>
          <w:b/>
          <w:i/>
        </w:rPr>
        <w:t xml:space="preserve"> “Військова історія”, “Етнологія”, “Культурно-інтелектуальна історія”, “Археологія та антропологія”, “Музеєзнавство та архівознавство”, “Європейська історична регіоналістика” </w:t>
      </w:r>
      <w:r w:rsidRPr="00E92E3B">
        <w:rPr>
          <w:sz w:val="24"/>
          <w:lang w:val="uk-UA"/>
        </w:rPr>
        <w:t>_____</w:t>
      </w:r>
      <w:r>
        <w:rPr>
          <w:sz w:val="24"/>
          <w:lang w:val="uk-UA"/>
        </w:rPr>
        <w:t>_____</w:t>
      </w:r>
      <w:r w:rsidRPr="00E92E3B">
        <w:rPr>
          <w:sz w:val="24"/>
          <w:lang w:val="uk-UA"/>
        </w:rPr>
        <w:t>_____</w:t>
      </w:r>
    </w:p>
    <w:p w:rsidR="00A3431E" w:rsidRPr="00E92E3B" w:rsidRDefault="00A3431E" w:rsidP="00A3431E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A3431E" w:rsidRPr="00E92E3B" w:rsidRDefault="00A3431E" w:rsidP="00A3431E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 </w:t>
      </w:r>
      <w:r w:rsidRPr="00E92E3B">
        <w:rPr>
          <w:sz w:val="24"/>
          <w:lang w:val="uk-UA"/>
        </w:rPr>
        <w:t>_</w:t>
      </w:r>
      <w:r>
        <w:rPr>
          <w:sz w:val="24"/>
          <w:lang w:val="uk-UA"/>
        </w:rPr>
        <w:t>___________________</w:t>
      </w:r>
      <w:r w:rsidRPr="005A75D7">
        <w:rPr>
          <w:b/>
          <w:sz w:val="24"/>
          <w:lang w:val="uk-UA"/>
        </w:rPr>
        <w:t>історичний</w:t>
      </w:r>
      <w:r>
        <w:rPr>
          <w:sz w:val="24"/>
          <w:lang w:val="uk-UA"/>
        </w:rPr>
        <w:t xml:space="preserve"> </w:t>
      </w:r>
      <w:r w:rsidRPr="00E92E3B">
        <w:rPr>
          <w:sz w:val="24"/>
          <w:lang w:val="uk-UA"/>
        </w:rPr>
        <w:t>__</w:t>
      </w:r>
      <w:r>
        <w:rPr>
          <w:sz w:val="24"/>
          <w:lang w:val="uk-UA"/>
        </w:rPr>
        <w:t>________</w:t>
      </w:r>
      <w:r w:rsidRPr="00E92E3B">
        <w:rPr>
          <w:sz w:val="24"/>
          <w:lang w:val="uk-UA"/>
        </w:rPr>
        <w:t>__________________________</w:t>
      </w:r>
    </w:p>
    <w:p w:rsidR="00A3431E" w:rsidRPr="004E4051" w:rsidRDefault="00A3431E" w:rsidP="00A3431E">
      <w:pPr>
        <w:jc w:val="center"/>
        <w:rPr>
          <w:lang w:val="uk-UA"/>
        </w:rPr>
      </w:pPr>
      <w:r>
        <w:rPr>
          <w:sz w:val="16"/>
          <w:lang w:val="uk-UA"/>
        </w:rPr>
        <w:t xml:space="preserve">          (назва </w:t>
      </w:r>
      <w:r w:rsidRPr="00E92E3B">
        <w:rPr>
          <w:sz w:val="16"/>
          <w:lang w:val="uk-UA"/>
        </w:rPr>
        <w:t>факультету)</w:t>
      </w: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Default="00A3431E" w:rsidP="00A3431E">
      <w:pPr>
        <w:jc w:val="both"/>
        <w:rPr>
          <w:lang w:val="uk-UA"/>
        </w:rPr>
      </w:pPr>
    </w:p>
    <w:p w:rsidR="00A3431E" w:rsidRDefault="00A3431E" w:rsidP="00A3431E">
      <w:pPr>
        <w:jc w:val="both"/>
        <w:rPr>
          <w:lang w:val="uk-UA"/>
        </w:rPr>
      </w:pPr>
    </w:p>
    <w:p w:rsidR="00A3431E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jc w:val="center"/>
        <w:rPr>
          <w:lang w:val="uk-UA"/>
        </w:rPr>
      </w:pPr>
      <w:r>
        <w:rPr>
          <w:lang w:val="uk-UA"/>
        </w:rPr>
        <w:t>Львів  – 2017 рік</w:t>
      </w:r>
    </w:p>
    <w:p w:rsidR="00A3431E" w:rsidRPr="004E4051" w:rsidRDefault="00A3431E" w:rsidP="00A3431E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A3431E" w:rsidRPr="00691FE8" w:rsidRDefault="00A3431E" w:rsidP="00A3431E">
      <w:pPr>
        <w:ind w:left="2832" w:firstLine="708"/>
        <w:jc w:val="both"/>
        <w:rPr>
          <w:lang w:val="uk-UA"/>
        </w:rPr>
      </w:pPr>
    </w:p>
    <w:p w:rsidR="00A3431E" w:rsidRDefault="00A3431E" w:rsidP="00A3431E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 xml:space="preserve">дисципліни спеціалізації “Тіло і тілесність в стародавніх культурах” </w:t>
      </w:r>
      <w:r w:rsidRPr="004E4051">
        <w:rPr>
          <w:lang w:val="uk-UA"/>
        </w:rPr>
        <w:t>для студентів</w:t>
      </w:r>
      <w:r>
        <w:rPr>
          <w:lang w:val="uk-UA"/>
        </w:rPr>
        <w:t xml:space="preserve"> </w:t>
      </w:r>
      <w:r w:rsidRPr="004E4051">
        <w:rPr>
          <w:lang w:val="uk-UA"/>
        </w:rPr>
        <w:t>за напрямом підготовки</w:t>
      </w:r>
      <w:r>
        <w:rPr>
          <w:lang w:val="uk-UA"/>
        </w:rPr>
        <w:t xml:space="preserve"> бакалаврів історії та археології за спеціальністю 032 “Історія та археологія”</w:t>
      </w:r>
      <w:r w:rsidRPr="004E4051">
        <w:rPr>
          <w:lang w:val="uk-UA"/>
        </w:rPr>
        <w:t>.</w:t>
      </w:r>
    </w:p>
    <w:p w:rsidR="00A3431E" w:rsidRPr="004E4051" w:rsidRDefault="00A3431E" w:rsidP="00A3431E">
      <w:pPr>
        <w:jc w:val="both"/>
        <w:rPr>
          <w:lang w:val="uk-UA"/>
        </w:rPr>
      </w:pPr>
      <w:r w:rsidRPr="004E4051">
        <w:rPr>
          <w:lang w:val="uk-UA"/>
        </w:rPr>
        <w:t xml:space="preserve"> </w:t>
      </w:r>
      <w:r>
        <w:rPr>
          <w:lang w:val="uk-UA"/>
        </w:rPr>
        <w:t>„</w:t>
      </w:r>
      <w:r w:rsidR="0074333D">
        <w:rPr>
          <w:lang w:val="uk-UA"/>
        </w:rPr>
        <w:t>30</w:t>
      </w:r>
      <w:bookmarkStart w:id="0" w:name="_GoBack"/>
      <w:bookmarkEnd w:id="0"/>
      <w:r>
        <w:rPr>
          <w:lang w:val="uk-UA"/>
        </w:rPr>
        <w:t>”</w:t>
      </w:r>
      <w:r w:rsidRPr="004E4051">
        <w:rPr>
          <w:lang w:val="uk-UA"/>
        </w:rPr>
        <w:t xml:space="preserve"> </w:t>
      </w:r>
      <w:r>
        <w:rPr>
          <w:lang w:val="uk-UA"/>
        </w:rPr>
        <w:t>серпня, 2017 року – 1</w:t>
      </w:r>
      <w:r w:rsidR="005F4409">
        <w:rPr>
          <w:lang w:val="uk-UA"/>
        </w:rPr>
        <w:t>1</w:t>
      </w:r>
      <w:r>
        <w:rPr>
          <w:lang w:val="uk-UA"/>
        </w:rPr>
        <w:t> </w:t>
      </w:r>
      <w:r w:rsidRPr="004E4051">
        <w:rPr>
          <w:lang w:val="uk-UA"/>
        </w:rPr>
        <w:t>с.</w:t>
      </w: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_____________________________________________________________</w:t>
      </w:r>
    </w:p>
    <w:p w:rsidR="00A3431E" w:rsidRPr="00757E25" w:rsidRDefault="00A3431E" w:rsidP="00A3431E">
      <w:pPr>
        <w:jc w:val="both"/>
        <w:rPr>
          <w:b/>
          <w:sz w:val="24"/>
          <w:lang w:val="uk-UA"/>
        </w:rPr>
      </w:pPr>
      <w:r>
        <w:rPr>
          <w:bCs/>
          <w:lang w:val="uk-UA"/>
        </w:rPr>
        <w:t>Розробник</w:t>
      </w:r>
      <w:r w:rsidRPr="00E92E3B">
        <w:rPr>
          <w:bCs/>
          <w:lang w:val="uk-UA"/>
        </w:rPr>
        <w:t>:</w:t>
      </w:r>
      <w:r w:rsidRPr="004E405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к.і.н., </w:t>
      </w:r>
      <w:r w:rsidRPr="00757E25">
        <w:rPr>
          <w:b/>
          <w:sz w:val="24"/>
          <w:lang w:val="uk-UA"/>
        </w:rPr>
        <w:t>доцент кафедри археології та спеціальних галузей історичної науки</w:t>
      </w:r>
      <w:r>
        <w:rPr>
          <w:sz w:val="24"/>
          <w:lang w:val="uk-UA"/>
        </w:rPr>
        <w:t xml:space="preserve"> </w:t>
      </w:r>
      <w:r w:rsidRPr="00757E25">
        <w:rPr>
          <w:b/>
          <w:sz w:val="24"/>
          <w:lang w:val="uk-UA"/>
        </w:rPr>
        <w:t>Баукова Анастасія Юріївна.</w:t>
      </w: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E92E3B" w:rsidRDefault="00A3431E" w:rsidP="00A3431E">
      <w:pPr>
        <w:jc w:val="both"/>
        <w:rPr>
          <w:b/>
          <w:i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bCs/>
          <w:iCs/>
          <w:sz w:val="24"/>
          <w:lang w:val="uk-UA"/>
        </w:rPr>
        <w:t>археології та спеціальних галузей історичної науки___________________________________________________________________</w:t>
      </w:r>
    </w:p>
    <w:p w:rsidR="00A3431E" w:rsidRPr="00E92E3B" w:rsidRDefault="00A3431E" w:rsidP="00A3431E">
      <w:pPr>
        <w:rPr>
          <w:b/>
          <w:i/>
          <w:sz w:val="24"/>
          <w:lang w:val="uk-UA"/>
        </w:rPr>
      </w:pPr>
    </w:p>
    <w:p w:rsidR="00A3431E" w:rsidRPr="00E92E3B" w:rsidRDefault="00A3431E" w:rsidP="00A3431E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 “</w:t>
      </w:r>
      <w:smartTag w:uri="urn:schemas-microsoft-com:office:smarttags" w:element="metricconverter">
        <w:smartTagPr>
          <w:attr w:name="ProductID" w:val="28”"/>
        </w:smartTagPr>
        <w:r>
          <w:rPr>
            <w:sz w:val="24"/>
            <w:lang w:val="uk-UA"/>
          </w:rPr>
          <w:t>28”</w:t>
        </w:r>
      </w:smartTag>
      <w:r>
        <w:rPr>
          <w:sz w:val="24"/>
          <w:lang w:val="uk-UA"/>
        </w:rPr>
        <w:t xml:space="preserve"> серпня 2017 року </w:t>
      </w:r>
      <w:r w:rsidRPr="00E92E3B">
        <w:rPr>
          <w:sz w:val="24"/>
          <w:lang w:val="uk-UA"/>
        </w:rPr>
        <w:t xml:space="preserve">№ </w:t>
      </w:r>
      <w:r>
        <w:rPr>
          <w:sz w:val="24"/>
          <w:lang w:val="uk-UA"/>
        </w:rPr>
        <w:t>1</w:t>
      </w:r>
    </w:p>
    <w:p w:rsidR="00A3431E" w:rsidRPr="00E92E3B" w:rsidRDefault="00A3431E" w:rsidP="00A3431E">
      <w:pPr>
        <w:rPr>
          <w:sz w:val="24"/>
          <w:lang w:val="uk-UA"/>
        </w:rPr>
      </w:pPr>
    </w:p>
    <w:p w:rsidR="00A3431E" w:rsidRPr="00E92E3B" w:rsidRDefault="00A3431E" w:rsidP="00A3431E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</w:t>
      </w:r>
      <w:r>
        <w:rPr>
          <w:sz w:val="24"/>
          <w:lang w:val="uk-UA"/>
        </w:rPr>
        <w:t xml:space="preserve">              В.о. завідувача кафедри</w:t>
      </w:r>
      <w:r w:rsidRPr="005A79B5">
        <w:rPr>
          <w:bCs/>
          <w:iCs/>
          <w:sz w:val="24"/>
          <w:lang w:val="uk-UA"/>
        </w:rPr>
        <w:t xml:space="preserve"> </w:t>
      </w:r>
      <w:r>
        <w:rPr>
          <w:bCs/>
          <w:iCs/>
          <w:sz w:val="24"/>
          <w:lang w:val="uk-UA"/>
        </w:rPr>
        <w:t>археології та спеціальних галузей історичної науки</w:t>
      </w:r>
      <w:r>
        <w:rPr>
          <w:sz w:val="24"/>
          <w:lang w:val="uk-UA"/>
        </w:rPr>
        <w:t xml:space="preserve"> __________________________________</w:t>
      </w:r>
      <w:r w:rsidRPr="00E92E3B">
        <w:rPr>
          <w:sz w:val="24"/>
          <w:lang w:val="uk-UA"/>
        </w:rPr>
        <w:t>_______________________</w:t>
      </w:r>
      <w:r>
        <w:rPr>
          <w:sz w:val="24"/>
          <w:lang w:val="uk-UA"/>
        </w:rPr>
        <w:t>___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>(Білас Н.М.)</w:t>
      </w:r>
    </w:p>
    <w:p w:rsidR="00A3431E" w:rsidRPr="00E92E3B" w:rsidRDefault="00A3431E" w:rsidP="00A3431E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A3431E" w:rsidRPr="00E92E3B" w:rsidRDefault="00A3431E" w:rsidP="00A3431E">
      <w:pPr>
        <w:rPr>
          <w:sz w:val="24"/>
          <w:lang w:val="uk-UA"/>
        </w:rPr>
      </w:pPr>
      <w:r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28”"/>
        </w:smartTagPr>
        <w:r>
          <w:rPr>
            <w:sz w:val="24"/>
            <w:lang w:val="uk-UA"/>
          </w:rPr>
          <w:t>28</w:t>
        </w:r>
        <w:r w:rsidRPr="00E92E3B">
          <w:rPr>
            <w:sz w:val="24"/>
            <w:lang w:val="uk-UA"/>
          </w:rPr>
          <w:t>”</w:t>
        </w:r>
      </w:smartTag>
      <w:r>
        <w:rPr>
          <w:sz w:val="24"/>
          <w:lang w:val="uk-UA"/>
        </w:rPr>
        <w:t xml:space="preserve"> серпня</w:t>
      </w:r>
      <w:r w:rsidRPr="00E92E3B">
        <w:rPr>
          <w:sz w:val="24"/>
          <w:lang w:val="uk-UA"/>
        </w:rPr>
        <w:t xml:space="preserve"> 20</w:t>
      </w:r>
      <w:r>
        <w:rPr>
          <w:sz w:val="24"/>
          <w:lang w:val="uk-UA"/>
        </w:rPr>
        <w:t>17</w:t>
      </w:r>
      <w:r w:rsidRPr="00E92E3B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A3431E" w:rsidRPr="00E92E3B" w:rsidRDefault="00A3431E" w:rsidP="00A3431E">
      <w:pPr>
        <w:rPr>
          <w:sz w:val="24"/>
          <w:lang w:val="uk-UA"/>
        </w:rPr>
      </w:pPr>
    </w:p>
    <w:p w:rsidR="00A3431E" w:rsidRPr="00E92E3B" w:rsidRDefault="00A3431E" w:rsidP="00A3431E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>Вченою радою історичного факультету</w:t>
      </w:r>
      <w:r w:rsidRPr="00E92E3B">
        <w:rPr>
          <w:sz w:val="24"/>
          <w:lang w:val="uk-UA"/>
        </w:rPr>
        <w:t xml:space="preserve"> </w:t>
      </w:r>
    </w:p>
    <w:p w:rsidR="00A3431E" w:rsidRDefault="00A3431E" w:rsidP="00A3431E">
      <w:pPr>
        <w:rPr>
          <w:sz w:val="24"/>
          <w:lang w:val="uk-UA"/>
        </w:rPr>
      </w:pPr>
    </w:p>
    <w:p w:rsidR="00A3431E" w:rsidRPr="00E92E3B" w:rsidRDefault="00A3431E" w:rsidP="00A3431E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 “</w:t>
      </w:r>
      <w:smartTag w:uri="urn:schemas-microsoft-com:office:smarttags" w:element="metricconverter">
        <w:smartTagPr>
          <w:attr w:name="ProductID" w:val="31”"/>
        </w:smartTagPr>
        <w:r>
          <w:rPr>
            <w:sz w:val="24"/>
            <w:lang w:val="uk-UA"/>
          </w:rPr>
          <w:t>31”</w:t>
        </w:r>
      </w:smartTag>
      <w:r>
        <w:rPr>
          <w:sz w:val="24"/>
          <w:lang w:val="uk-UA"/>
        </w:rPr>
        <w:t xml:space="preserve"> серпня 2017 року </w:t>
      </w:r>
      <w:r w:rsidRPr="00E92E3B">
        <w:rPr>
          <w:sz w:val="24"/>
          <w:lang w:val="uk-UA"/>
        </w:rPr>
        <w:t xml:space="preserve">№ </w:t>
      </w:r>
      <w:r>
        <w:rPr>
          <w:sz w:val="24"/>
          <w:lang w:val="uk-UA"/>
        </w:rPr>
        <w:t>1</w:t>
      </w:r>
    </w:p>
    <w:p w:rsidR="00A3431E" w:rsidRPr="00E92E3B" w:rsidRDefault="00A3431E" w:rsidP="00A3431E">
      <w:pPr>
        <w:rPr>
          <w:sz w:val="24"/>
          <w:lang w:val="uk-UA"/>
        </w:rPr>
      </w:pPr>
    </w:p>
    <w:p w:rsidR="00A3431E" w:rsidRPr="00E92E3B" w:rsidRDefault="00A3431E" w:rsidP="00A3431E">
      <w:pPr>
        <w:rPr>
          <w:sz w:val="24"/>
          <w:lang w:val="uk-UA"/>
        </w:rPr>
      </w:pPr>
      <w:r>
        <w:rPr>
          <w:sz w:val="24"/>
          <w:lang w:val="uk-UA"/>
        </w:rPr>
        <w:t>“</w:t>
      </w:r>
      <w:smartTag w:uri="urn:schemas-microsoft-com:office:smarttags" w:element="metricconverter">
        <w:smartTagPr>
          <w:attr w:name="ProductID" w:val="31 ”"/>
        </w:smartTagPr>
        <w:r>
          <w:rPr>
            <w:sz w:val="24"/>
            <w:lang w:val="uk-UA"/>
          </w:rPr>
          <w:t xml:space="preserve">31 </w:t>
        </w:r>
        <w:r w:rsidRPr="00E92E3B">
          <w:rPr>
            <w:sz w:val="24"/>
            <w:lang w:val="uk-UA"/>
          </w:rPr>
          <w:t>”</w:t>
        </w:r>
      </w:smartTag>
      <w:r>
        <w:rPr>
          <w:sz w:val="24"/>
          <w:lang w:val="uk-UA"/>
        </w:rPr>
        <w:t xml:space="preserve"> серпня 2017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                     </w:t>
      </w:r>
      <w:r w:rsidRPr="00E92E3B">
        <w:rPr>
          <w:sz w:val="24"/>
          <w:lang w:val="uk-UA"/>
        </w:rPr>
        <w:t>Голова  _______________</w:t>
      </w:r>
      <w:r>
        <w:rPr>
          <w:sz w:val="24"/>
          <w:lang w:val="uk-UA"/>
        </w:rPr>
        <w:t>__ (</w:t>
      </w:r>
      <w:r w:rsidRPr="00E92E3B">
        <w:rPr>
          <w:sz w:val="24"/>
          <w:lang w:val="uk-UA"/>
        </w:rPr>
        <w:t>__</w:t>
      </w:r>
      <w:r>
        <w:rPr>
          <w:sz w:val="24"/>
          <w:lang w:val="uk-UA"/>
        </w:rPr>
        <w:t>_____Шуст Р.М.</w:t>
      </w:r>
      <w:r w:rsidRPr="00E92E3B">
        <w:rPr>
          <w:sz w:val="24"/>
          <w:lang w:val="uk-UA"/>
        </w:rPr>
        <w:t>___</w:t>
      </w:r>
      <w:r>
        <w:rPr>
          <w:sz w:val="24"/>
          <w:lang w:val="uk-UA"/>
        </w:rPr>
        <w:t>)</w:t>
      </w:r>
    </w:p>
    <w:p w:rsidR="00A3431E" w:rsidRPr="00E92E3B" w:rsidRDefault="00A3431E" w:rsidP="00A3431E">
      <w:pPr>
        <w:rPr>
          <w:sz w:val="24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A3431E" w:rsidRPr="00E92E3B" w:rsidRDefault="00A3431E" w:rsidP="00A3431E">
      <w:pPr>
        <w:jc w:val="both"/>
      </w:pP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jc w:val="both"/>
        <w:rPr>
          <w:lang w:val="uk-UA"/>
        </w:rPr>
      </w:pPr>
    </w:p>
    <w:p w:rsidR="00A3431E" w:rsidRPr="004E4051" w:rsidRDefault="00A3431E" w:rsidP="00A3431E">
      <w:pPr>
        <w:ind w:left="6720"/>
        <w:rPr>
          <w:lang w:val="uk-UA"/>
        </w:rPr>
      </w:pPr>
    </w:p>
    <w:p w:rsidR="00A3431E" w:rsidRPr="004E4051" w:rsidRDefault="00A3431E" w:rsidP="00A3431E">
      <w:pPr>
        <w:ind w:left="6720"/>
        <w:rPr>
          <w:lang w:val="uk-UA"/>
        </w:rPr>
      </w:pPr>
    </w:p>
    <w:p w:rsidR="00A3431E" w:rsidRPr="004E4051" w:rsidRDefault="00A3431E" w:rsidP="00A3431E">
      <w:pPr>
        <w:ind w:left="6720"/>
        <w:rPr>
          <w:lang w:val="uk-UA"/>
        </w:rPr>
      </w:pPr>
    </w:p>
    <w:p w:rsidR="00A3431E" w:rsidRPr="004E4051" w:rsidRDefault="00A3431E" w:rsidP="00A3431E">
      <w:pPr>
        <w:ind w:left="6720"/>
        <w:rPr>
          <w:lang w:val="uk-UA"/>
        </w:rPr>
      </w:pPr>
    </w:p>
    <w:p w:rsidR="00A3431E" w:rsidRPr="004E4051" w:rsidRDefault="00A3431E" w:rsidP="00A3431E">
      <w:pPr>
        <w:ind w:left="6720"/>
        <w:rPr>
          <w:lang w:val="uk-UA"/>
        </w:rPr>
      </w:pPr>
    </w:p>
    <w:p w:rsidR="00A3431E" w:rsidRDefault="00A3431E" w:rsidP="00A3431E">
      <w:pPr>
        <w:ind w:left="6720"/>
        <w:rPr>
          <w:lang w:val="uk-UA"/>
        </w:rPr>
      </w:pPr>
    </w:p>
    <w:p w:rsidR="00A3431E" w:rsidRDefault="00A3431E" w:rsidP="00A3431E">
      <w:pPr>
        <w:ind w:left="6720"/>
        <w:rPr>
          <w:lang w:val="uk-UA"/>
        </w:rPr>
      </w:pPr>
    </w:p>
    <w:p w:rsidR="00A3431E" w:rsidRDefault="00A3431E" w:rsidP="00A3431E">
      <w:pPr>
        <w:ind w:left="6720"/>
        <w:rPr>
          <w:lang w:val="uk-UA"/>
        </w:rPr>
      </w:pPr>
    </w:p>
    <w:p w:rsidR="00A3431E" w:rsidRDefault="00A3431E" w:rsidP="00A3431E">
      <w:pPr>
        <w:ind w:left="6720"/>
        <w:rPr>
          <w:lang w:val="uk-UA"/>
        </w:rPr>
      </w:pPr>
    </w:p>
    <w:p w:rsidR="00A3431E" w:rsidRDefault="00A3431E" w:rsidP="00A3431E">
      <w:pPr>
        <w:ind w:left="6720"/>
        <w:rPr>
          <w:lang w:val="uk-UA"/>
        </w:rPr>
      </w:pPr>
    </w:p>
    <w:p w:rsidR="00A3431E" w:rsidRPr="004E4051" w:rsidRDefault="00A3431E" w:rsidP="00A3431E">
      <w:pPr>
        <w:ind w:left="6720"/>
        <w:rPr>
          <w:lang w:val="uk-UA"/>
        </w:rPr>
      </w:pPr>
    </w:p>
    <w:p w:rsidR="00A3431E" w:rsidRPr="004E4051" w:rsidRDefault="00A3431E" w:rsidP="00A3431E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lang w:val="uk-UA"/>
        </w:rPr>
        <w:t>Баукова А.Ю., 2017 рік</w:t>
      </w:r>
    </w:p>
    <w:p w:rsidR="0064649F" w:rsidRPr="004E4051" w:rsidRDefault="00A3431E" w:rsidP="00A3431E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</w:p>
    <w:p w:rsidR="0064649F" w:rsidRPr="00664CCE" w:rsidRDefault="0064649F" w:rsidP="0064649F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64CCE" w:rsidRDefault="003D304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="0064649F"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664CCE">
        <w:trPr>
          <w:trHeight w:val="409"/>
        </w:trPr>
        <w:tc>
          <w:tcPr>
            <w:tcW w:w="2896" w:type="dxa"/>
            <w:vMerge w:val="restart"/>
            <w:vAlign w:val="center"/>
          </w:tcPr>
          <w:p w:rsidR="00B17201" w:rsidRPr="00664CCE" w:rsidRDefault="00757E25" w:rsidP="00A878A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</w:t>
            </w:r>
            <w:r w:rsidR="00B17201" w:rsidRPr="00664CCE">
              <w:rPr>
                <w:szCs w:val="28"/>
                <w:lang w:val="uk-UA"/>
              </w:rPr>
              <w:t xml:space="preserve">– </w:t>
            </w:r>
            <w:r w:rsidR="00A878AF">
              <w:rPr>
                <w:szCs w:val="28"/>
                <w:lang w:val="uk-UA"/>
              </w:rPr>
              <w:t>4</w:t>
            </w:r>
            <w:r w:rsidR="005F4409">
              <w:rPr>
                <w:szCs w:val="28"/>
                <w:lang w:val="uk-UA"/>
              </w:rPr>
              <w:t>,5</w:t>
            </w:r>
          </w:p>
        </w:tc>
        <w:tc>
          <w:tcPr>
            <w:tcW w:w="3262" w:type="dxa"/>
          </w:tcPr>
          <w:p w:rsidR="00B17201" w:rsidRDefault="00B17201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B17201" w:rsidRDefault="00E62C28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 – гуманітарні науки</w:t>
            </w:r>
          </w:p>
          <w:p w:rsidR="00B17201" w:rsidRPr="003D3047" w:rsidRDefault="00B17201" w:rsidP="003D30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664CCE" w:rsidRDefault="00A878A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</w:t>
            </w:r>
          </w:p>
          <w:p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</w:p>
          <w:p w:rsidR="00B17201" w:rsidRPr="00664CCE" w:rsidRDefault="00B17201" w:rsidP="0064649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B17201" w:rsidRPr="00664CCE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664CCE" w:rsidRDefault="00B17201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17201" w:rsidRDefault="00B17201" w:rsidP="003D3047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B17201" w:rsidRDefault="00B17201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664CCE" w:rsidRDefault="00B17201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64649F" w:rsidRPr="00664CCE">
        <w:trPr>
          <w:trHeight w:val="170"/>
        </w:trPr>
        <w:tc>
          <w:tcPr>
            <w:tcW w:w="2896" w:type="dxa"/>
            <w:vAlign w:val="center"/>
          </w:tcPr>
          <w:p w:rsidR="0064649F" w:rsidRPr="00664CCE" w:rsidRDefault="0064649F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757E25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64CCE" w:rsidRDefault="003D3047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="0064649F" w:rsidRPr="00664CCE">
              <w:rPr>
                <w:szCs w:val="28"/>
                <w:lang w:val="uk-UA"/>
              </w:rPr>
              <w:t>рофесійн</w:t>
            </w:r>
            <w:r w:rsidR="009C6D3D">
              <w:rPr>
                <w:szCs w:val="28"/>
                <w:lang w:val="uk-UA"/>
              </w:rPr>
              <w:t>е</w:t>
            </w:r>
          </w:p>
          <w:p w:rsidR="0064649F" w:rsidRDefault="009C6D3D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="0064649F"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="0064649F" w:rsidRPr="00664CCE">
              <w:rPr>
                <w:szCs w:val="28"/>
                <w:lang w:val="uk-UA"/>
              </w:rPr>
              <w:t>:</w:t>
            </w:r>
          </w:p>
          <w:p w:rsidR="003D3047" w:rsidRPr="00664CCE" w:rsidRDefault="00290EEE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E62C28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2 “Історія</w:t>
            </w:r>
            <w:r w:rsidR="00E62C28">
              <w:rPr>
                <w:szCs w:val="28"/>
                <w:lang w:val="uk-UA"/>
              </w:rPr>
              <w:t>”</w:t>
            </w:r>
          </w:p>
          <w:p w:rsidR="0064649F" w:rsidRPr="00664CCE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4649F" w:rsidRPr="00664CCE">
        <w:trPr>
          <w:trHeight w:val="207"/>
        </w:trPr>
        <w:tc>
          <w:tcPr>
            <w:tcW w:w="2896" w:type="dxa"/>
            <w:vAlign w:val="center"/>
          </w:tcPr>
          <w:p w:rsidR="0064649F" w:rsidRPr="00664CCE" w:rsidRDefault="0064649F" w:rsidP="005F4409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5F4409"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64CCE" w:rsidRDefault="00A878A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64649F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64649F" w:rsidRPr="00664CCE">
        <w:trPr>
          <w:trHeight w:val="232"/>
        </w:trPr>
        <w:tc>
          <w:tcPr>
            <w:tcW w:w="2896" w:type="dxa"/>
            <w:vAlign w:val="center"/>
          </w:tcPr>
          <w:p w:rsidR="0064649F" w:rsidRDefault="003D3047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___</w:t>
            </w:r>
            <w:r w:rsidR="005F4409">
              <w:rPr>
                <w:szCs w:val="28"/>
                <w:lang w:val="uk-UA"/>
              </w:rPr>
              <w:t>есе</w:t>
            </w:r>
            <w:r>
              <w:rPr>
                <w:szCs w:val="28"/>
                <w:lang w:val="uk-UA"/>
              </w:rPr>
              <w:t>____</w:t>
            </w:r>
          </w:p>
          <w:p w:rsidR="003D3047" w:rsidRPr="003D3047" w:rsidRDefault="003D3047" w:rsidP="00646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64649F" w:rsidRPr="00664CCE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5F4409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- </w:t>
            </w:r>
            <w:r w:rsidR="00A878AF">
              <w:rPr>
                <w:szCs w:val="28"/>
                <w:lang w:val="uk-UA"/>
              </w:rPr>
              <w:t>1</w:t>
            </w:r>
            <w:r w:rsidR="005F4409">
              <w:rPr>
                <w:szCs w:val="28"/>
                <w:lang w:val="uk-UA"/>
              </w:rPr>
              <w:t>35</w:t>
            </w: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64CCE" w:rsidRDefault="00A878A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64649F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64649F" w:rsidRPr="00664CCE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9C6D3D" w:rsidRPr="00664CCE">
        <w:trPr>
          <w:trHeight w:val="320"/>
        </w:trPr>
        <w:tc>
          <w:tcPr>
            <w:tcW w:w="2896" w:type="dxa"/>
            <w:vMerge w:val="restart"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C6D3D" w:rsidRPr="00664CCE" w:rsidRDefault="009C6D3D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5F4409">
              <w:rPr>
                <w:szCs w:val="28"/>
                <w:lang w:val="uk-UA"/>
              </w:rPr>
              <w:t>3</w:t>
            </w:r>
          </w:p>
          <w:p w:rsidR="009C6D3D" w:rsidRPr="00664CCE" w:rsidRDefault="009C6D3D" w:rsidP="009C6D3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 w:rsidR="00E62C28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9C6D3D" w:rsidRPr="00664CCE" w:rsidRDefault="00E62C28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Бакалавр історії </w:t>
            </w:r>
            <w:r w:rsidR="005F4409">
              <w:rPr>
                <w:szCs w:val="28"/>
                <w:lang w:val="uk-UA"/>
              </w:rPr>
              <w:t>та археології</w:t>
            </w:r>
          </w:p>
        </w:tc>
        <w:tc>
          <w:tcPr>
            <w:tcW w:w="1620" w:type="dxa"/>
            <w:vAlign w:val="center"/>
          </w:tcPr>
          <w:p w:rsidR="009C6D3D" w:rsidRPr="00664CCE" w:rsidRDefault="00A878AF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  <w:r w:rsidR="009C6D3D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C6D3D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9C6D3D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9C6D3D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9C6D3D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5F4409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</w:t>
            </w:r>
            <w:r w:rsidR="009C6D3D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631439" w:rsidRDefault="00971B46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Індивідуальні завдання</w:t>
            </w:r>
            <w:r w:rsidR="00631439">
              <w:rPr>
                <w:b/>
                <w:szCs w:val="28"/>
                <w:lang w:val="uk-UA"/>
              </w:rPr>
              <w:t xml:space="preserve">: </w:t>
            </w:r>
            <w:r w:rsidR="00631439"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664CCE" w:rsidRDefault="009C6D3D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 w:rsidR="00E62C28">
              <w:rPr>
                <w:szCs w:val="28"/>
                <w:lang w:val="uk-UA"/>
              </w:rPr>
              <w:t>залік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64649F" w:rsidRPr="004E4051" w:rsidRDefault="0064649F" w:rsidP="0064649F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4649F" w:rsidRPr="004E4051" w:rsidRDefault="0064649F" w:rsidP="0064649F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- </w:t>
      </w:r>
    </w:p>
    <w:p w:rsidR="0064649F" w:rsidRPr="004E4051" w:rsidRDefault="0064649F" w:rsidP="0064649F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- </w:t>
      </w: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211B8C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A878AF" w:rsidRPr="00E32D33" w:rsidRDefault="00A878AF" w:rsidP="0064649F">
      <w:pPr>
        <w:tabs>
          <w:tab w:val="left" w:pos="284"/>
          <w:tab w:val="left" w:pos="567"/>
        </w:tabs>
        <w:ind w:firstLine="567"/>
        <w:jc w:val="both"/>
        <w:rPr>
          <w:color w:val="000000"/>
          <w:shd w:val="clear" w:color="auto" w:fill="FFFFFF"/>
          <w:lang w:val="uk-UA"/>
        </w:rPr>
      </w:pPr>
      <w:r w:rsidRPr="00E32D33">
        <w:rPr>
          <w:color w:val="000000"/>
          <w:shd w:val="clear" w:color="auto" w:fill="FFFFFF"/>
          <w:lang w:val="uk-UA"/>
        </w:rPr>
        <w:t xml:space="preserve">Курс "Тіло і тілесність в стародавніх культурах" покликаний сформувати у студентів різних спеціальностей і напрямків цілісне уявлення  про історичні умови формування людського тіла, еволюцію практик догляду за тілом та канонів краси, які існували в різних давніх цивілізаціях. У курсі розглядаються такі аспекти тілесності як "красиве" і "огидне", "здорове" та "хворобливе", "страждання тіла", "умертвлення" та "тілесне задоволення" за даними писемних та </w:t>
      </w:r>
      <w:r w:rsidRPr="00E32D33">
        <w:rPr>
          <w:color w:val="000000"/>
          <w:shd w:val="clear" w:color="auto" w:fill="FFFFFF"/>
          <w:lang w:val="uk-UA"/>
        </w:rPr>
        <w:lastRenderedPageBreak/>
        <w:t xml:space="preserve">археологічних джерел, різноманітні канони зображення людської постаті від найдавніших часів до кінця античності, піднімаються питання чи зображальними засобами відбивались фактичний вигляд тогочасних мешканців, чи все ж це була ідеалізація? Важливу роль у курсі відведено вивченню харчових практик давніх мешканців Європи та Азії способи відокремлення верст суспільства за культурою харчування. На основі творів античних авторів студенти мають змогу ознайомитись з дискусією про співіснування та первинність тіла та духа, елементи маскулінізації та фемінізму в стародавніх культурах та зрозуміти роль люстерка у самопізнанні тогочасної людини. Також важливу роль у курсі відведено розкриттю поняття невмирущості людського тіла за даними стародавніх релігійних практик. </w:t>
      </w:r>
    </w:p>
    <w:p w:rsidR="009C6D3D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Завдання </w:t>
      </w:r>
      <w:r w:rsidR="00E32D33" w:rsidRPr="00300E08">
        <w:rPr>
          <w:lang w:val="uk-UA"/>
        </w:rPr>
        <w:t xml:space="preserve">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</w:t>
      </w:r>
      <w:r w:rsidR="00E32D33">
        <w:rPr>
          <w:lang w:val="uk-UA"/>
        </w:rPr>
        <w:t>розвитку</w:t>
      </w:r>
      <w:r w:rsidR="00E32D33" w:rsidRPr="00300E08">
        <w:rPr>
          <w:lang w:val="uk-UA"/>
        </w:rPr>
        <w:t xml:space="preserve"> конкретної історичної епохи</w:t>
      </w:r>
      <w:r w:rsidR="00E32D33">
        <w:rPr>
          <w:lang w:val="uk-UA"/>
        </w:rPr>
        <w:t xml:space="preserve"> та особливостей, що впливали на функціонування тіла чи визначали його тілесність</w:t>
      </w:r>
      <w:r w:rsidR="00E32D33" w:rsidRPr="00300E08">
        <w:rPr>
          <w:lang w:val="uk-UA"/>
        </w:rPr>
        <w:t>.</w:t>
      </w:r>
    </w:p>
    <w:p w:rsidR="0064649F" w:rsidRPr="00211B8C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64649F" w:rsidRPr="00211B8C">
        <w:rPr>
          <w:szCs w:val="28"/>
          <w:lang w:val="uk-UA"/>
        </w:rPr>
        <w:t xml:space="preserve">студент повинен </w:t>
      </w:r>
    </w:p>
    <w:p w:rsidR="00E32D33" w:rsidRPr="008A07C3" w:rsidRDefault="00E32D33" w:rsidP="00E32D33">
      <w:pPr>
        <w:shd w:val="clear" w:color="auto" w:fill="FFFFFF"/>
        <w:ind w:firstLine="720"/>
        <w:jc w:val="both"/>
        <w:rPr>
          <w:color w:val="000000"/>
        </w:rPr>
      </w:pPr>
      <w:r w:rsidRPr="00C92FED">
        <w:rPr>
          <w:b/>
          <w:i/>
        </w:rPr>
        <w:t>знати:</w:t>
      </w:r>
      <w:r>
        <w:t xml:space="preserve"> зміст понять “тіло”, “тілесність” та їх еволюцію в процесі розвитку наук; джерельну базу до вивчення питання; основні віхи розвитку людського тіла від часу появи перших представників роду </w:t>
      </w:r>
      <w:r>
        <w:rPr>
          <w:lang w:val="en-US"/>
        </w:rPr>
        <w:t>Homo</w:t>
      </w:r>
      <w:r w:rsidRPr="00344B7A">
        <w:t xml:space="preserve"> </w:t>
      </w:r>
      <w:r>
        <w:t>до середньовіччя; розуміти як зміни природного середовища впливали на життя та тілесну історію; головні характеристики буття тіла в різних стародавніх цивілізаціях; знати основні характеристики візуалізацій, практикованих в давнину; оперувати інформацією про спроби пояснити різні аспекти людської тілесності.</w:t>
      </w:r>
      <w:r w:rsidRPr="008A07C3">
        <w:rPr>
          <w:color w:val="000000"/>
        </w:rPr>
        <w:t> </w:t>
      </w:r>
    </w:p>
    <w:p w:rsidR="00E32D33" w:rsidRPr="008A07C3" w:rsidRDefault="00E32D33" w:rsidP="00E32D33"/>
    <w:p w:rsidR="00E32D33" w:rsidRDefault="00E32D33" w:rsidP="00E32D33">
      <w:pPr>
        <w:spacing w:before="100" w:beforeAutospacing="1" w:after="100" w:afterAutospacing="1"/>
        <w:ind w:left="360"/>
        <w:jc w:val="both"/>
      </w:pPr>
      <w:r w:rsidRPr="00C92FED">
        <w:rPr>
          <w:b/>
          <w:i/>
        </w:rPr>
        <w:t>вміти</w:t>
      </w:r>
      <w:r>
        <w:t>: аналізувати дані писемних, археологічних джерел та даних суміжних наук, визначати головні особливості функціонування людини в різні часові проміжки та в різних регіонах Ойкумени; пояснювати особливості проявів тілесності в різні часові проміжки; характеризувати основні практики догляду за тілом (прижиттєві та постмортальні, якщо такі існували), аналізувати еволюцію візуалізації людського тіла (як ідеального, так і потворного) від найдавніших часів до середньовіччя.</w:t>
      </w:r>
    </w:p>
    <w:p w:rsidR="0064649F" w:rsidRPr="00211B8C" w:rsidRDefault="0064649F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64649F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E32D33" w:rsidRPr="00664CCE" w:rsidRDefault="00E32D33" w:rsidP="00E32D33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</w:p>
    <w:p w:rsidR="00E32D33" w:rsidRPr="00C55EBD" w:rsidRDefault="00E32D33" w:rsidP="00E32D33">
      <w:pPr>
        <w:jc w:val="center"/>
        <w:rPr>
          <w:b/>
          <w:lang w:val="uk-UA"/>
        </w:rPr>
      </w:pPr>
      <w:r w:rsidRPr="00300E08">
        <w:rPr>
          <w:b/>
          <w:lang w:val="uk-UA"/>
        </w:rPr>
        <w:t xml:space="preserve">ЗМІСТОВИЙ МОДУЛЬ 1. </w:t>
      </w:r>
      <w:r w:rsidRPr="00C55EBD">
        <w:rPr>
          <w:b/>
          <w:lang w:val="uk-UA"/>
        </w:rPr>
        <w:t>Тіло і тілесність як філософські концепти</w:t>
      </w:r>
    </w:p>
    <w:p w:rsidR="00E32D33" w:rsidRDefault="00E32D33" w:rsidP="00E32D33">
      <w:pPr>
        <w:ind w:firstLine="720"/>
        <w:jc w:val="both"/>
        <w:rPr>
          <w:b/>
          <w:lang w:val="uk-UA"/>
        </w:rPr>
      </w:pPr>
      <w:r w:rsidRPr="00300E08">
        <w:rPr>
          <w:b/>
          <w:lang w:val="uk-UA"/>
        </w:rPr>
        <w:t xml:space="preserve">Тема 1. </w:t>
      </w:r>
      <w:r>
        <w:rPr>
          <w:lang w:val="uk-UA"/>
        </w:rPr>
        <w:t>Тіло та тілесність як філософські концепти.</w:t>
      </w:r>
    </w:p>
    <w:p w:rsidR="00E32D33" w:rsidRDefault="00E32D33" w:rsidP="00E32D33">
      <w:pPr>
        <w:ind w:firstLine="720"/>
        <w:jc w:val="both"/>
        <w:rPr>
          <w:lang w:val="uk-UA"/>
        </w:rPr>
      </w:pPr>
      <w:r w:rsidRPr="00300E08">
        <w:rPr>
          <w:lang w:val="uk-UA"/>
        </w:rPr>
        <w:t>Предмет, мета та завдання курсу.</w:t>
      </w:r>
      <w:r>
        <w:rPr>
          <w:lang w:val="uk-UA"/>
        </w:rPr>
        <w:t xml:space="preserve"> </w:t>
      </w:r>
      <w:r w:rsidRPr="00300E08">
        <w:rPr>
          <w:lang w:val="uk-UA"/>
        </w:rPr>
        <w:t>Поняття «</w:t>
      </w:r>
      <w:r>
        <w:rPr>
          <w:lang w:val="uk-UA"/>
        </w:rPr>
        <w:t xml:space="preserve">тіло», «тілесність». Образ «людини взагалі». Атрибути людської тілесності. Тіло як об’єкт інтердисциплінарних досліджень. </w:t>
      </w:r>
    </w:p>
    <w:p w:rsidR="00E32D33" w:rsidRDefault="00E32D33" w:rsidP="00E32D33">
      <w:pPr>
        <w:ind w:firstLine="720"/>
        <w:jc w:val="both"/>
        <w:rPr>
          <w:lang w:val="uk-UA"/>
        </w:rPr>
      </w:pPr>
      <w:r w:rsidRPr="00300E08">
        <w:rPr>
          <w:b/>
          <w:lang w:val="uk-UA"/>
        </w:rPr>
        <w:t xml:space="preserve">Тема </w:t>
      </w:r>
      <w:r>
        <w:rPr>
          <w:b/>
          <w:lang w:val="uk-UA"/>
        </w:rPr>
        <w:t xml:space="preserve">2. </w:t>
      </w:r>
      <w:r>
        <w:rPr>
          <w:lang w:val="uk-UA"/>
        </w:rPr>
        <w:t>Народження тіла. Питання еволюції.</w:t>
      </w:r>
    </w:p>
    <w:p w:rsidR="00E32D33" w:rsidRDefault="00E32D33" w:rsidP="00E32D33">
      <w:pPr>
        <w:ind w:firstLine="720"/>
        <w:jc w:val="both"/>
        <w:rPr>
          <w:lang w:val="uk-UA"/>
        </w:rPr>
      </w:pPr>
      <w:r>
        <w:rPr>
          <w:lang w:val="uk-UA"/>
        </w:rPr>
        <w:t xml:space="preserve">Поява людини на планеті Земля. Питання датування та еволюції. «Людина незавершена». Співвідношення гоміноїдів і гомінідів. Перші представники роду </w:t>
      </w:r>
      <w:r>
        <w:rPr>
          <w:lang w:val="pl-PL"/>
        </w:rPr>
        <w:lastRenderedPageBreak/>
        <w:t>HOMO</w:t>
      </w:r>
      <w:r w:rsidRPr="00D90445">
        <w:rPr>
          <w:lang w:val="uk-UA"/>
        </w:rPr>
        <w:t xml:space="preserve"> </w:t>
      </w:r>
      <w:r>
        <w:rPr>
          <w:lang w:val="uk-UA"/>
        </w:rPr>
        <w:t>та їх тілесність. Особливості життєдіяльності людських колективів палеоліту. Тіло як поєднання «внутрішнього «Я» та зовнішнього світу. Шлях від біофізіологічного та біосоціокультурного.</w:t>
      </w:r>
    </w:p>
    <w:p w:rsidR="00E32D33" w:rsidRDefault="00E32D33" w:rsidP="00E32D33">
      <w:pPr>
        <w:ind w:firstLine="720"/>
        <w:jc w:val="both"/>
        <w:rPr>
          <w:lang w:val="uk-UA"/>
        </w:rPr>
      </w:pPr>
      <w:r w:rsidRPr="001C5774">
        <w:rPr>
          <w:b/>
          <w:lang w:val="uk-UA"/>
        </w:rPr>
        <w:t xml:space="preserve">Тема 3. </w:t>
      </w:r>
      <w:r>
        <w:rPr>
          <w:lang w:val="uk-UA"/>
        </w:rPr>
        <w:t>Антропологія тіла.</w:t>
      </w:r>
    </w:p>
    <w:p w:rsidR="00E32D33" w:rsidRPr="001C5774" w:rsidRDefault="00E32D33" w:rsidP="00E32D33">
      <w:pPr>
        <w:ind w:firstLine="720"/>
        <w:jc w:val="both"/>
        <w:rPr>
          <w:b/>
          <w:lang w:val="uk-UA"/>
        </w:rPr>
      </w:pPr>
      <w:r>
        <w:rPr>
          <w:lang w:val="uk-UA"/>
        </w:rPr>
        <w:t xml:space="preserve">Зіткнення природніх та надприродних факторів. Антропологізм науки. Коеволюційне формування расових, конституційних та статевих відмінностей. Поняття «норми» та «нормальності» у антропології. </w:t>
      </w:r>
    </w:p>
    <w:p w:rsidR="00E32D33" w:rsidRDefault="00E32D33" w:rsidP="00E32D33">
      <w:pPr>
        <w:shd w:val="clear" w:color="auto" w:fill="FFFFFF"/>
        <w:tabs>
          <w:tab w:val="left" w:pos="5940"/>
        </w:tabs>
        <w:ind w:left="1027"/>
        <w:rPr>
          <w:b/>
          <w:lang w:val="uk-UA"/>
        </w:rPr>
      </w:pPr>
      <w:r>
        <w:rPr>
          <w:b/>
          <w:lang w:val="uk-UA"/>
        </w:rPr>
        <w:tab/>
      </w:r>
    </w:p>
    <w:p w:rsidR="00E32D33" w:rsidRPr="006B2DCC" w:rsidRDefault="00E32D33" w:rsidP="00E32D33">
      <w:pPr>
        <w:shd w:val="clear" w:color="auto" w:fill="FFFFFF"/>
        <w:ind w:left="1027"/>
        <w:jc w:val="center"/>
        <w:rPr>
          <w:b/>
          <w:lang w:val="uk-UA"/>
        </w:rPr>
      </w:pPr>
      <w:r w:rsidRPr="00300E08">
        <w:rPr>
          <w:b/>
          <w:lang w:val="uk-UA"/>
        </w:rPr>
        <w:t xml:space="preserve">ЗМІСТОВИЙ МОДУЛЬ 2. </w:t>
      </w:r>
      <w:r w:rsidRPr="008F62DA">
        <w:rPr>
          <w:b/>
          <w:lang w:val="uk-UA"/>
        </w:rPr>
        <w:t>Людина та її тілесність у різних формах культури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 w:rsidRPr="0035580E">
        <w:rPr>
          <w:b/>
          <w:lang w:val="uk-UA"/>
        </w:rPr>
        <w:t>Тема</w:t>
      </w:r>
      <w:r w:rsidRPr="0035580E">
        <w:rPr>
          <w:b/>
        </w:rPr>
        <w:t xml:space="preserve"> </w:t>
      </w:r>
      <w:r>
        <w:rPr>
          <w:b/>
          <w:lang w:val="uk-UA"/>
        </w:rPr>
        <w:t>1</w:t>
      </w:r>
      <w:r w:rsidRPr="0035580E">
        <w:rPr>
          <w:b/>
        </w:rPr>
        <w:t>.</w:t>
      </w:r>
      <w:r w:rsidRPr="002A40DD">
        <w:t xml:space="preserve"> </w:t>
      </w:r>
      <w:r>
        <w:rPr>
          <w:lang w:val="uk-UA"/>
        </w:rPr>
        <w:t>Тіло і тілесність людини палеоліту.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Хронологічні межі. Питання заселеності території України та Євразії. Особливості функціонування людини. Природні умови як визначний чинник формування людини сучасного типу.</w:t>
      </w:r>
      <w:r w:rsidRPr="00D90445">
        <w:rPr>
          <w:lang w:val="uk-UA"/>
        </w:rPr>
        <w:t xml:space="preserve"> </w:t>
      </w:r>
      <w:r>
        <w:rPr>
          <w:lang w:val="uk-UA"/>
        </w:rPr>
        <w:t>Загальна характеристика тілесності людини в кам’яну добу. Свідома турбота про тіло за даними археології та етнології.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 w:rsidRPr="00D90445">
        <w:rPr>
          <w:b/>
          <w:lang w:val="uk-UA"/>
        </w:rPr>
        <w:t xml:space="preserve">Тема </w:t>
      </w:r>
      <w:r>
        <w:rPr>
          <w:b/>
          <w:lang w:val="uk-UA"/>
        </w:rPr>
        <w:t>2</w:t>
      </w:r>
      <w:r w:rsidRPr="00D90445">
        <w:rPr>
          <w:b/>
          <w:lang w:val="uk-UA"/>
        </w:rPr>
        <w:t>.</w:t>
      </w:r>
      <w:r>
        <w:rPr>
          <w:lang w:val="uk-UA"/>
        </w:rPr>
        <w:t xml:space="preserve"> Магічна мова ритмопластики.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 xml:space="preserve">Ритм в житті архантропа. Імітації ритма та поява музичних інструментів. Початки танцювальної культури в палеоліті. ”Мова тіла”. 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 w:rsidRPr="008F6E99">
        <w:rPr>
          <w:b/>
          <w:lang w:val="uk-UA"/>
        </w:rPr>
        <w:t xml:space="preserve">Тема </w:t>
      </w:r>
      <w:r>
        <w:rPr>
          <w:b/>
          <w:lang w:val="uk-UA"/>
        </w:rPr>
        <w:t>3</w:t>
      </w:r>
      <w:r>
        <w:rPr>
          <w:lang w:val="uk-UA"/>
        </w:rPr>
        <w:t>. Тілесність людини неоліту-енеоліту за даними археології.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Доба палеометалів та її позитивні зрушення. Зміни в харчових практиках, вдосконалення турботи про тіло, поява ремесел. Тілесні задоволення енеоліту. Зміни в поховальному обряді.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 w:rsidRPr="008F6E99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8F6E99">
        <w:rPr>
          <w:b/>
          <w:lang w:val="uk-UA"/>
        </w:rPr>
        <w:t xml:space="preserve">. </w:t>
      </w:r>
      <w:r w:rsidRPr="008F6E99">
        <w:rPr>
          <w:lang w:val="uk-UA"/>
        </w:rPr>
        <w:t>Зміни харчової поведінки в добу палеометалів.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Зміни клімату в неоліті-енеоліті. Розвиток рослинництва та інших відтворюючих ремесел. Тіло і тілесність в Стародавньому Єгипті. Тіло як цінність давньовавілонського суспільства. Тіло як реальність в культурі цивілізацій Індії та Китаю.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 w:rsidRPr="008F6E99">
        <w:rPr>
          <w:b/>
          <w:lang w:val="uk-UA"/>
        </w:rPr>
        <w:t xml:space="preserve">Тема </w:t>
      </w:r>
      <w:r>
        <w:rPr>
          <w:b/>
          <w:lang w:val="uk-UA"/>
        </w:rPr>
        <w:t>5.</w:t>
      </w:r>
      <w:r w:rsidRPr="008F6E99">
        <w:rPr>
          <w:b/>
          <w:lang w:val="uk-UA"/>
        </w:rPr>
        <w:t xml:space="preserve"> </w:t>
      </w:r>
      <w:r w:rsidRPr="008F6E99">
        <w:rPr>
          <w:lang w:val="uk-UA"/>
        </w:rPr>
        <w:t>Тілесний вимір кочівництва.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Феномен існування людини в умовах постійної зміни місця перебування. Найдавніші кочівники Азії. Чатал Гююк. Харчові практики та світогляд.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 w:rsidRPr="008F6E99">
        <w:rPr>
          <w:b/>
          <w:lang w:val="uk-UA"/>
        </w:rPr>
        <w:t xml:space="preserve">Тема </w:t>
      </w:r>
      <w:r>
        <w:rPr>
          <w:b/>
          <w:lang w:val="uk-UA"/>
        </w:rPr>
        <w:t>6</w:t>
      </w:r>
      <w:r>
        <w:rPr>
          <w:lang w:val="uk-UA"/>
        </w:rPr>
        <w:t>. Тілесність язичницьких вірувань та магії.</w:t>
      </w:r>
    </w:p>
    <w:p w:rsidR="00E32D33" w:rsidRPr="008F6E99" w:rsidRDefault="00E32D33" w:rsidP="00E32D33">
      <w:pPr>
        <w:shd w:val="clear" w:color="auto" w:fill="FFFFFF"/>
        <w:ind w:firstLine="720"/>
        <w:jc w:val="both"/>
        <w:rPr>
          <w:b/>
          <w:lang w:val="uk-UA"/>
        </w:rPr>
      </w:pPr>
      <w:r>
        <w:rPr>
          <w:lang w:val="uk-UA"/>
        </w:rPr>
        <w:t>Співвідношення тіла та душі. Потреба тіла в духовності. Реалізація прагнень тіла через надприроднє. Археологія про найдавніші духовні практики. Тілесність язичницьких божеств за даними писемних джерел та зображеннями.</w:t>
      </w:r>
    </w:p>
    <w:p w:rsidR="00E32D33" w:rsidRDefault="00E32D33" w:rsidP="00E32D33">
      <w:pPr>
        <w:ind w:firstLine="540"/>
        <w:jc w:val="both"/>
        <w:rPr>
          <w:lang w:val="uk-UA"/>
        </w:rPr>
      </w:pPr>
    </w:p>
    <w:p w:rsidR="00E32D33" w:rsidRDefault="00E32D33" w:rsidP="00E32D33">
      <w:pPr>
        <w:ind w:firstLine="540"/>
        <w:jc w:val="both"/>
        <w:rPr>
          <w:lang w:val="uk-UA"/>
        </w:rPr>
      </w:pPr>
      <w:r w:rsidRPr="00300E08">
        <w:rPr>
          <w:b/>
          <w:lang w:val="uk-UA"/>
        </w:rPr>
        <w:t xml:space="preserve">ЗМІСТОВИЙ МОДУЛЬ </w:t>
      </w:r>
      <w:r>
        <w:rPr>
          <w:b/>
          <w:lang w:val="uk-UA"/>
        </w:rPr>
        <w:t>3</w:t>
      </w:r>
      <w:r w:rsidRPr="00300E08">
        <w:rPr>
          <w:b/>
          <w:lang w:val="uk-UA"/>
        </w:rPr>
        <w:t>.</w:t>
      </w:r>
      <w:r>
        <w:rPr>
          <w:b/>
          <w:lang w:val="uk-UA"/>
        </w:rPr>
        <w:t xml:space="preserve"> Людина та її тілесність в греко-римську добу.</w:t>
      </w:r>
    </w:p>
    <w:p w:rsidR="00E32D33" w:rsidRPr="003A7163" w:rsidRDefault="00E32D33" w:rsidP="00E32D33">
      <w:pPr>
        <w:shd w:val="clear" w:color="auto" w:fill="FFFFFF"/>
        <w:ind w:firstLine="720"/>
        <w:jc w:val="both"/>
        <w:rPr>
          <w:rStyle w:val="FontStyle19"/>
          <w:b/>
          <w:lang w:val="uk-UA"/>
        </w:rPr>
      </w:pP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 w:rsidRPr="003C20D4">
        <w:rPr>
          <w:b/>
          <w:lang w:val="uk-UA"/>
        </w:rPr>
        <w:t xml:space="preserve">Тема </w:t>
      </w:r>
      <w:r>
        <w:rPr>
          <w:b/>
          <w:lang w:val="uk-UA"/>
        </w:rPr>
        <w:t>7</w:t>
      </w:r>
      <w:r w:rsidRPr="003C20D4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68A3">
        <w:rPr>
          <w:lang w:val="uk-UA"/>
        </w:rPr>
        <w:t xml:space="preserve">Античність – час найбільшого піднесення тіла та тілесності. 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Хронологічні межі. Перші цивілізації Середземномор’я та їх носії. Джерела до вивчення тогочасного людського буття. Функціонування тіла античної людини: потреби та прагнення. “Труди та дні” або навантаження та вимір відпочинку в античності.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 w:rsidRPr="004368A3">
        <w:rPr>
          <w:b/>
          <w:lang w:val="uk-UA"/>
        </w:rPr>
        <w:t xml:space="preserve">Тема </w:t>
      </w:r>
      <w:r>
        <w:rPr>
          <w:b/>
          <w:lang w:val="uk-UA"/>
        </w:rPr>
        <w:t>8</w:t>
      </w:r>
      <w:r w:rsidRPr="004368A3">
        <w:rPr>
          <w:b/>
          <w:lang w:val="uk-UA"/>
        </w:rPr>
        <w:t>.</w:t>
      </w:r>
      <w:r>
        <w:rPr>
          <w:lang w:val="uk-UA"/>
        </w:rPr>
        <w:t xml:space="preserve"> Домінування “тілесної свідомості” у грецькій культурі.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Джерела до вивчення. Тілесність людини у творах мистецтва та літературній традиції. Тілесність античних богів. Способи покращення фізичної кондиції: спорт, культура тіла та розвиток естетичної медицини. </w:t>
      </w:r>
    </w:p>
    <w:p w:rsidR="00E32D33" w:rsidRDefault="00E32D33" w:rsidP="00E32D33">
      <w:pPr>
        <w:shd w:val="clear" w:color="auto" w:fill="FFFFFF"/>
        <w:ind w:firstLine="720"/>
        <w:jc w:val="both"/>
        <w:rPr>
          <w:b/>
          <w:lang w:val="uk-UA"/>
        </w:rPr>
      </w:pPr>
      <w:r w:rsidRPr="00D253CF">
        <w:rPr>
          <w:b/>
          <w:lang w:val="uk-UA"/>
        </w:rPr>
        <w:t xml:space="preserve">Тема </w:t>
      </w:r>
      <w:r>
        <w:rPr>
          <w:b/>
          <w:lang w:val="uk-UA"/>
        </w:rPr>
        <w:t>9</w:t>
      </w:r>
      <w:r w:rsidRPr="00D253CF">
        <w:rPr>
          <w:b/>
          <w:lang w:val="uk-UA"/>
        </w:rPr>
        <w:t xml:space="preserve">. </w:t>
      </w:r>
      <w:r w:rsidRPr="00D253CF">
        <w:rPr>
          <w:lang w:val="uk-UA"/>
        </w:rPr>
        <w:t>“Праведна” та “неправедна” поведінка.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 xml:space="preserve">Давній Рим та його система цінностей. Порівняльна характеристика грецького та римського виміру чеснот. Фізичні задоволення античності. Харчові практики та способи релаксації. </w:t>
      </w:r>
    </w:p>
    <w:p w:rsidR="00E32D33" w:rsidRPr="007C37A9" w:rsidRDefault="00E32D33" w:rsidP="00E32D33">
      <w:pPr>
        <w:shd w:val="clear" w:color="auto" w:fill="FFFFFF"/>
        <w:ind w:firstLine="720"/>
        <w:jc w:val="both"/>
        <w:rPr>
          <w:b/>
          <w:lang w:val="uk-UA"/>
        </w:rPr>
      </w:pPr>
      <w:r w:rsidRPr="007C37A9">
        <w:rPr>
          <w:b/>
          <w:lang w:val="uk-UA"/>
        </w:rPr>
        <w:t xml:space="preserve">Тема </w:t>
      </w:r>
      <w:r>
        <w:rPr>
          <w:b/>
          <w:lang w:val="uk-UA"/>
        </w:rPr>
        <w:t>10</w:t>
      </w:r>
      <w:r w:rsidRPr="007C37A9">
        <w:rPr>
          <w:b/>
          <w:lang w:val="uk-UA"/>
        </w:rPr>
        <w:t xml:space="preserve">. </w:t>
      </w:r>
      <w:r w:rsidRPr="007C37A9">
        <w:rPr>
          <w:lang w:val="uk-UA"/>
        </w:rPr>
        <w:t>Смерть та умирання в античній традиції.</w:t>
      </w:r>
    </w:p>
    <w:p w:rsidR="00E32D33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>Негаразди тіла та філософське ставлення до них. Стоїцизм. Обличчя старості та хвороб у античній традиції. Античні поховання та її духовні практики. Каліцтва та вади.</w:t>
      </w:r>
    </w:p>
    <w:p w:rsidR="00E32D33" w:rsidRPr="004368A3" w:rsidRDefault="00E32D33" w:rsidP="00E32D33">
      <w:pPr>
        <w:shd w:val="clear" w:color="auto" w:fill="FFFFFF"/>
        <w:ind w:firstLine="720"/>
        <w:jc w:val="both"/>
        <w:rPr>
          <w:lang w:val="uk-UA"/>
        </w:rPr>
      </w:pPr>
    </w:p>
    <w:p w:rsidR="00E32D33" w:rsidRPr="003A7163" w:rsidRDefault="00E32D33" w:rsidP="00E32D33">
      <w:pPr>
        <w:shd w:val="clear" w:color="auto" w:fill="FFFFFF"/>
        <w:ind w:left="1027"/>
        <w:jc w:val="center"/>
        <w:rPr>
          <w:b/>
          <w:lang w:val="uk-UA"/>
        </w:rPr>
      </w:pPr>
      <w:r w:rsidRPr="00300E08">
        <w:rPr>
          <w:b/>
          <w:bCs/>
          <w:lang w:val="uk-UA"/>
        </w:rPr>
        <w:t xml:space="preserve">ЗМІСТОВИЙ МОДУЛЬ </w:t>
      </w:r>
      <w:r>
        <w:rPr>
          <w:b/>
          <w:bCs/>
          <w:lang w:val="uk-UA"/>
        </w:rPr>
        <w:t>4</w:t>
      </w:r>
      <w:r>
        <w:rPr>
          <w:b/>
          <w:lang w:val="uk-UA"/>
        </w:rPr>
        <w:t>.</w:t>
      </w:r>
      <w:r w:rsidRPr="003A7163">
        <w:rPr>
          <w:b/>
          <w:lang w:val="uk-UA"/>
        </w:rPr>
        <w:t xml:space="preserve"> </w:t>
      </w:r>
      <w:r>
        <w:rPr>
          <w:b/>
          <w:lang w:val="uk-UA"/>
        </w:rPr>
        <w:t xml:space="preserve">Раньохристиянській вимір тілесності. </w:t>
      </w:r>
    </w:p>
    <w:p w:rsidR="00E32D33" w:rsidRPr="007C37A9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b/>
          <w:lang w:val="uk-UA"/>
        </w:rPr>
        <w:t xml:space="preserve">Тема 1. </w:t>
      </w:r>
      <w:r w:rsidRPr="007C37A9">
        <w:rPr>
          <w:lang w:val="uk-UA"/>
        </w:rPr>
        <w:t>Ранньохристиянській вимір тілесності.</w:t>
      </w:r>
    </w:p>
    <w:p w:rsidR="00E32D33" w:rsidRPr="007C37A9" w:rsidRDefault="00E32D33" w:rsidP="00E32D33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 xml:space="preserve">Християнське бачення людини і її потреб. Передумови зміни парадигми. Аскетизм та способи умертвіння тіла. Духовні радості в християнстві. Природні та об’єктивні зміни як передумова панування християнського світогляду. Писемні та археологічні джерела. Зміна поховального обряду. </w:t>
      </w:r>
    </w:p>
    <w:p w:rsidR="00E32D33" w:rsidRDefault="00E32D33" w:rsidP="00E32D33">
      <w:pPr>
        <w:shd w:val="clear" w:color="auto" w:fill="FFFFFF"/>
        <w:ind w:firstLine="720"/>
        <w:jc w:val="both"/>
        <w:rPr>
          <w:rStyle w:val="FontStyle19"/>
          <w:b/>
          <w:lang w:val="uk-UA" w:eastAsia="uk-UA"/>
        </w:rPr>
      </w:pPr>
      <w:r w:rsidRPr="00300E08">
        <w:rPr>
          <w:b/>
          <w:lang w:val="uk-UA"/>
        </w:rPr>
        <w:t xml:space="preserve">Тема </w:t>
      </w:r>
      <w:r>
        <w:rPr>
          <w:b/>
          <w:lang w:val="uk-UA"/>
        </w:rPr>
        <w:t>2</w:t>
      </w:r>
      <w:r w:rsidRPr="00300E08">
        <w:rPr>
          <w:b/>
          <w:lang w:val="uk-UA"/>
        </w:rPr>
        <w:t xml:space="preserve">. </w:t>
      </w:r>
      <w:r w:rsidRPr="007C37A9">
        <w:rPr>
          <w:rStyle w:val="FontStyle19"/>
          <w:lang w:val="uk-UA" w:eastAsia="uk-UA"/>
        </w:rPr>
        <w:t>Турбота про тіло у давніх культурах. Порівняльний аналіз.</w:t>
      </w:r>
      <w:r>
        <w:rPr>
          <w:rStyle w:val="FontStyle19"/>
          <w:b/>
          <w:lang w:val="uk-UA" w:eastAsia="uk-UA"/>
        </w:rPr>
        <w:t xml:space="preserve"> </w:t>
      </w:r>
    </w:p>
    <w:p w:rsidR="00E32D33" w:rsidRDefault="00E32D33" w:rsidP="00E32D33">
      <w:pPr>
        <w:ind w:firstLine="540"/>
        <w:jc w:val="both"/>
        <w:rPr>
          <w:lang w:val="uk-UA"/>
        </w:rPr>
      </w:pPr>
      <w:r>
        <w:rPr>
          <w:lang w:val="uk-UA"/>
        </w:rPr>
        <w:t xml:space="preserve">Хронологічні та територіальні межі давніх цивілізацій. Винаходи, що покращили умови функціонування людського тіла. Цивілізаційні досягнення. Спільні та відмінні риси бачення буття людини у філософіях та релігіях давніх держав. </w:t>
      </w:r>
    </w:p>
    <w:p w:rsidR="00E32D33" w:rsidRPr="00300E08" w:rsidRDefault="00E32D33" w:rsidP="00E32D33">
      <w:pPr>
        <w:ind w:firstLine="540"/>
        <w:jc w:val="both"/>
        <w:rPr>
          <w:lang w:val="uk-UA"/>
        </w:rPr>
      </w:pPr>
    </w:p>
    <w:p w:rsidR="0064649F" w:rsidRPr="00631439" w:rsidRDefault="0064649F" w:rsidP="0064649F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50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1003"/>
        <w:gridCol w:w="496"/>
        <w:gridCol w:w="366"/>
        <w:gridCol w:w="623"/>
        <w:gridCol w:w="587"/>
        <w:gridCol w:w="621"/>
        <w:gridCol w:w="1003"/>
        <w:gridCol w:w="356"/>
        <w:gridCol w:w="496"/>
        <w:gridCol w:w="623"/>
        <w:gridCol w:w="587"/>
        <w:gridCol w:w="621"/>
      </w:tblGrid>
      <w:tr w:rsidR="0064649F" w:rsidRPr="004E4051" w:rsidTr="00BA5DD7">
        <w:trPr>
          <w:cantSplit/>
        </w:trPr>
        <w:tc>
          <w:tcPr>
            <w:tcW w:w="1369" w:type="pct"/>
            <w:vMerge w:val="restar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31" w:type="pct"/>
            <w:gridSpan w:val="12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64649F" w:rsidRPr="004E4051" w:rsidTr="00BA5DD7">
        <w:trPr>
          <w:cantSplit/>
        </w:trPr>
        <w:tc>
          <w:tcPr>
            <w:tcW w:w="1369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818" w:type="pct"/>
            <w:gridSpan w:val="6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4649F" w:rsidRPr="004E4051">
              <w:rPr>
                <w:lang w:val="uk-UA"/>
              </w:rPr>
              <w:t>енна форма</w:t>
            </w:r>
          </w:p>
        </w:tc>
        <w:tc>
          <w:tcPr>
            <w:tcW w:w="1813" w:type="pct"/>
            <w:gridSpan w:val="6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64649F" w:rsidRPr="004E4051" w:rsidTr="00BA5DD7">
        <w:trPr>
          <w:cantSplit/>
        </w:trPr>
        <w:tc>
          <w:tcPr>
            <w:tcW w:w="1369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493" w:type="pct"/>
            <w:vMerge w:val="restart"/>
            <w:shd w:val="clear" w:color="auto" w:fill="auto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1325" w:type="pct"/>
            <w:gridSpan w:val="5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1320" w:type="pct"/>
            <w:gridSpan w:val="5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64649F" w:rsidRPr="004E4051" w:rsidTr="00BA5DD7">
        <w:trPr>
          <w:cantSplit/>
        </w:trPr>
        <w:tc>
          <w:tcPr>
            <w:tcW w:w="1369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180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06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289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305" w:type="pct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64649F"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  <w:tc>
          <w:tcPr>
            <w:tcW w:w="493" w:type="pct"/>
            <w:vMerge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06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289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305" w:type="pct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64649F"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</w:tr>
      <w:tr w:rsidR="0064649F" w:rsidRPr="004E4051" w:rsidTr="00BA5DD7">
        <w:tc>
          <w:tcPr>
            <w:tcW w:w="1369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180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06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289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493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44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06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289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64649F" w:rsidRPr="004E4051" w:rsidTr="00BA5DD7">
        <w:trPr>
          <w:cantSplit/>
        </w:trPr>
        <w:tc>
          <w:tcPr>
            <w:tcW w:w="5000" w:type="pct"/>
            <w:gridSpan w:val="13"/>
          </w:tcPr>
          <w:p w:rsidR="0064649F" w:rsidRPr="004E4051" w:rsidRDefault="0064649F" w:rsidP="0064649F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64649F" w:rsidRPr="004E4051" w:rsidTr="00BA5DD7">
        <w:trPr>
          <w:cantSplit/>
        </w:trPr>
        <w:tc>
          <w:tcPr>
            <w:tcW w:w="5000" w:type="pct"/>
            <w:gridSpan w:val="13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 w:rsidR="00B5471C">
              <w:rPr>
                <w:lang w:val="uk-UA"/>
              </w:rPr>
              <w:t xml:space="preserve">. </w:t>
            </w:r>
            <w:r w:rsidR="00E32D33" w:rsidRPr="00C55EBD">
              <w:rPr>
                <w:b/>
                <w:lang w:val="uk-UA"/>
              </w:rPr>
              <w:t>Тіло і тілесність як філософські концепти</w:t>
            </w:r>
          </w:p>
        </w:tc>
      </w:tr>
      <w:tr w:rsidR="0064649F" w:rsidRPr="004E4051" w:rsidTr="00BA5DD7">
        <w:tc>
          <w:tcPr>
            <w:tcW w:w="1369" w:type="pct"/>
          </w:tcPr>
          <w:p w:rsidR="0064649F" w:rsidRPr="006B3F80" w:rsidRDefault="0064649F" w:rsidP="0064649F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1. </w:t>
            </w:r>
            <w:r w:rsidR="00E32D33" w:rsidRPr="00E32D33">
              <w:rPr>
                <w:lang w:val="uk-UA"/>
              </w:rPr>
              <w:t>Тіло і тілесність як філософські концепти</w:t>
            </w:r>
          </w:p>
        </w:tc>
        <w:tc>
          <w:tcPr>
            <w:tcW w:w="493" w:type="pct"/>
            <w:shd w:val="clear" w:color="auto" w:fill="auto"/>
          </w:tcPr>
          <w:p w:rsidR="0064649F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shd w:val="clear" w:color="auto" w:fill="auto"/>
          </w:tcPr>
          <w:p w:rsidR="0064649F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</w:tr>
      <w:tr w:rsidR="0064649F" w:rsidRPr="004E4051" w:rsidTr="00BA5DD7">
        <w:tc>
          <w:tcPr>
            <w:tcW w:w="1369" w:type="pct"/>
          </w:tcPr>
          <w:p w:rsidR="0064649F" w:rsidRPr="006B3F80" w:rsidRDefault="0064649F" w:rsidP="00B5471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 2.</w:t>
            </w:r>
            <w:r w:rsidRPr="006B3F80">
              <w:rPr>
                <w:lang w:val="uk-UA"/>
              </w:rPr>
              <w:t xml:space="preserve"> </w:t>
            </w:r>
            <w:r w:rsidR="00E32D33">
              <w:rPr>
                <w:lang w:val="uk-UA"/>
              </w:rPr>
              <w:t>Народження тіла. Питання еволюції</w:t>
            </w:r>
          </w:p>
        </w:tc>
        <w:tc>
          <w:tcPr>
            <w:tcW w:w="493" w:type="pct"/>
            <w:shd w:val="clear" w:color="auto" w:fill="auto"/>
          </w:tcPr>
          <w:p w:rsidR="0064649F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4" w:type="pct"/>
            <w:shd w:val="clear" w:color="auto" w:fill="auto"/>
          </w:tcPr>
          <w:p w:rsidR="0064649F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</w:tr>
      <w:tr w:rsidR="00E32D33" w:rsidRPr="004E4051" w:rsidTr="00BA5DD7">
        <w:tc>
          <w:tcPr>
            <w:tcW w:w="1369" w:type="pct"/>
          </w:tcPr>
          <w:p w:rsidR="00E32D33" w:rsidRPr="006B3F80" w:rsidRDefault="00E32D33" w:rsidP="00B5471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>
              <w:rPr>
                <w:lang w:val="uk-UA"/>
              </w:rPr>
              <w:t>Антропологія тіла</w:t>
            </w:r>
          </w:p>
        </w:tc>
        <w:tc>
          <w:tcPr>
            <w:tcW w:w="493" w:type="pct"/>
            <w:shd w:val="clear" w:color="auto" w:fill="auto"/>
          </w:tcPr>
          <w:p w:rsidR="00E32D3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E32D33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" w:type="pct"/>
          </w:tcPr>
          <w:p w:rsidR="00E32D33" w:rsidRPr="004E4051" w:rsidRDefault="00E32D33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E32D33" w:rsidRPr="004E4051" w:rsidRDefault="00E32D33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E32D33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5" w:type="pct"/>
          </w:tcPr>
          <w:p w:rsidR="00E32D33" w:rsidRPr="004E4051" w:rsidRDefault="00E32D33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E32D33" w:rsidRPr="004E4051" w:rsidRDefault="00E32D33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E32D33" w:rsidRPr="004E4051" w:rsidRDefault="00E32D33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E32D33" w:rsidRPr="004E4051" w:rsidRDefault="00E32D33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E32D33" w:rsidRPr="004E4051" w:rsidRDefault="00E32D33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E32D33" w:rsidRPr="004E4051" w:rsidRDefault="00E32D33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E32D33" w:rsidRPr="004E4051" w:rsidRDefault="00E32D33" w:rsidP="0064649F">
            <w:pPr>
              <w:rPr>
                <w:lang w:val="uk-UA"/>
              </w:rPr>
            </w:pPr>
          </w:p>
        </w:tc>
      </w:tr>
      <w:tr w:rsidR="0064649F" w:rsidRPr="004E4051" w:rsidTr="00BA5DD7">
        <w:tc>
          <w:tcPr>
            <w:tcW w:w="1369" w:type="pct"/>
          </w:tcPr>
          <w:p w:rsidR="0064649F" w:rsidRPr="006B3F80" w:rsidRDefault="0064649F" w:rsidP="0064649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 w:rsidR="004516A3"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 w:rsidR="004516A3"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 w:rsidR="004516A3">
              <w:rPr>
                <w:bCs/>
                <w:lang w:val="uk-UA"/>
              </w:rPr>
              <w:t xml:space="preserve">ем </w:t>
            </w:r>
            <w:r w:rsidRPr="006B3F80">
              <w:rPr>
                <w:bCs/>
                <w:lang w:val="uk-UA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64649F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F4409">
              <w:rPr>
                <w:lang w:val="uk-UA"/>
              </w:rPr>
              <w:t>9</w:t>
            </w:r>
          </w:p>
        </w:tc>
        <w:tc>
          <w:tcPr>
            <w:tcW w:w="244" w:type="pct"/>
            <w:shd w:val="clear" w:color="auto" w:fill="auto"/>
          </w:tcPr>
          <w:p w:rsidR="0064649F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0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</w:tr>
      <w:tr w:rsidR="0064649F" w:rsidRPr="004E4051" w:rsidTr="00BA5DD7">
        <w:trPr>
          <w:cantSplit/>
        </w:trPr>
        <w:tc>
          <w:tcPr>
            <w:tcW w:w="5000" w:type="pct"/>
            <w:gridSpan w:val="13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 w:rsidR="00B5471C">
              <w:rPr>
                <w:lang w:val="uk-UA"/>
              </w:rPr>
              <w:t xml:space="preserve"> </w:t>
            </w:r>
            <w:r w:rsidR="00E32D33" w:rsidRPr="008F62DA">
              <w:rPr>
                <w:b/>
                <w:lang w:val="uk-UA"/>
              </w:rPr>
              <w:t>Людина та її тілесність у різних формах культури</w:t>
            </w:r>
          </w:p>
        </w:tc>
      </w:tr>
      <w:tr w:rsidR="0064649F" w:rsidRPr="004E4051" w:rsidTr="00BA5DD7">
        <w:tc>
          <w:tcPr>
            <w:tcW w:w="1369" w:type="pct"/>
          </w:tcPr>
          <w:p w:rsidR="0064649F" w:rsidRPr="006B3F80" w:rsidRDefault="0064649F" w:rsidP="00CF0437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lastRenderedPageBreak/>
              <w:t>Тема</w:t>
            </w:r>
            <w:r w:rsidR="00B5471C">
              <w:rPr>
                <w:lang w:val="uk-UA"/>
              </w:rPr>
              <w:t xml:space="preserve"> </w:t>
            </w:r>
            <w:r w:rsidR="00CF0437">
              <w:rPr>
                <w:lang w:val="uk-UA"/>
              </w:rPr>
              <w:t>1.</w:t>
            </w:r>
            <w:r w:rsidR="00B5471C">
              <w:rPr>
                <w:lang w:val="uk-UA"/>
              </w:rPr>
              <w:t xml:space="preserve"> </w:t>
            </w:r>
            <w:r w:rsidR="00E32D33">
              <w:rPr>
                <w:lang w:val="uk-UA"/>
              </w:rPr>
              <w:t>Тіло і тілесність людини палеоліту</w:t>
            </w:r>
          </w:p>
        </w:tc>
        <w:tc>
          <w:tcPr>
            <w:tcW w:w="493" w:type="pct"/>
            <w:shd w:val="clear" w:color="auto" w:fill="auto"/>
          </w:tcPr>
          <w:p w:rsidR="0064649F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64649F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</w:tr>
      <w:tr w:rsidR="0064649F" w:rsidRPr="004E4051" w:rsidTr="00BA5DD7">
        <w:tc>
          <w:tcPr>
            <w:tcW w:w="1369" w:type="pct"/>
          </w:tcPr>
          <w:p w:rsidR="0064649F" w:rsidRPr="006B3F80" w:rsidRDefault="0064649F" w:rsidP="00CF0437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 w:rsidR="00CF0437">
              <w:rPr>
                <w:bCs/>
                <w:lang w:val="uk-UA"/>
              </w:rPr>
              <w:t>2.</w:t>
            </w:r>
            <w:r w:rsidRPr="006B3F80">
              <w:rPr>
                <w:bCs/>
                <w:lang w:val="uk-UA"/>
              </w:rPr>
              <w:t xml:space="preserve"> </w:t>
            </w:r>
            <w:r w:rsidR="00E32D33">
              <w:rPr>
                <w:lang w:val="uk-UA"/>
              </w:rPr>
              <w:t>Магічна мова ритмопластики</w:t>
            </w:r>
            <w:r w:rsidRPr="006B3F80">
              <w:rPr>
                <w:lang w:val="uk-UA"/>
              </w:rPr>
              <w:t xml:space="preserve"> </w:t>
            </w:r>
          </w:p>
        </w:tc>
        <w:tc>
          <w:tcPr>
            <w:tcW w:w="493" w:type="pct"/>
            <w:shd w:val="clear" w:color="auto" w:fill="auto"/>
          </w:tcPr>
          <w:p w:rsidR="0064649F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4" w:type="pct"/>
            <w:shd w:val="clear" w:color="auto" w:fill="auto"/>
          </w:tcPr>
          <w:p w:rsidR="0064649F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</w:tr>
      <w:tr w:rsidR="00C17D65" w:rsidRPr="004E4051" w:rsidTr="00BA5DD7">
        <w:tc>
          <w:tcPr>
            <w:tcW w:w="1369" w:type="pct"/>
          </w:tcPr>
          <w:p w:rsidR="00C17D65" w:rsidRPr="006B3F80" w:rsidRDefault="00C17D65" w:rsidP="00CF043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>
              <w:rPr>
                <w:lang w:val="uk-UA"/>
              </w:rPr>
              <w:t>Тілесність людини неоліту-енеоліту за даними археології</w:t>
            </w:r>
          </w:p>
        </w:tc>
        <w:tc>
          <w:tcPr>
            <w:tcW w:w="493" w:type="pct"/>
            <w:shd w:val="clear" w:color="auto" w:fill="auto"/>
          </w:tcPr>
          <w:p w:rsidR="00C17D65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C17D65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17D65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5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</w:tr>
      <w:tr w:rsidR="00C17D65" w:rsidRPr="004E4051" w:rsidTr="00BA5DD7">
        <w:tc>
          <w:tcPr>
            <w:tcW w:w="1369" w:type="pct"/>
          </w:tcPr>
          <w:p w:rsidR="00C17D65" w:rsidRDefault="00C17D65" w:rsidP="00CF043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8F6E99">
              <w:rPr>
                <w:lang w:val="uk-UA"/>
              </w:rPr>
              <w:t>Зміни харчової поведінки в добу палеометалів</w:t>
            </w:r>
          </w:p>
        </w:tc>
        <w:tc>
          <w:tcPr>
            <w:tcW w:w="493" w:type="pct"/>
            <w:shd w:val="clear" w:color="auto" w:fill="auto"/>
          </w:tcPr>
          <w:p w:rsidR="00C17D65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C17D65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17D65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5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</w:tr>
      <w:tr w:rsidR="00C17D65" w:rsidRPr="004E4051" w:rsidTr="00BA5DD7">
        <w:tc>
          <w:tcPr>
            <w:tcW w:w="1369" w:type="pct"/>
          </w:tcPr>
          <w:p w:rsidR="00C17D65" w:rsidRDefault="00C17D65" w:rsidP="00CF043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8F6E99">
              <w:rPr>
                <w:lang w:val="uk-UA"/>
              </w:rPr>
              <w:t>Тілесний вимір кочівництва</w:t>
            </w:r>
          </w:p>
        </w:tc>
        <w:tc>
          <w:tcPr>
            <w:tcW w:w="493" w:type="pct"/>
            <w:shd w:val="clear" w:color="auto" w:fill="auto"/>
          </w:tcPr>
          <w:p w:rsidR="00C17D65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C17D65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17D65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1</w:t>
            </w:r>
          </w:p>
        </w:tc>
        <w:tc>
          <w:tcPr>
            <w:tcW w:w="305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17D65" w:rsidRPr="004E4051" w:rsidRDefault="00C17D65" w:rsidP="0064649F">
            <w:pPr>
              <w:rPr>
                <w:lang w:val="uk-UA"/>
              </w:rPr>
            </w:pPr>
          </w:p>
        </w:tc>
      </w:tr>
      <w:tr w:rsidR="00C01863" w:rsidRPr="004E4051" w:rsidTr="00BA5DD7">
        <w:tc>
          <w:tcPr>
            <w:tcW w:w="1369" w:type="pct"/>
          </w:tcPr>
          <w:p w:rsidR="00C01863" w:rsidRDefault="00C01863" w:rsidP="00CF043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>
              <w:rPr>
                <w:lang w:val="uk-UA"/>
              </w:rPr>
              <w:t>Тілесність язичницьких вірувань та магії</w:t>
            </w:r>
          </w:p>
        </w:tc>
        <w:tc>
          <w:tcPr>
            <w:tcW w:w="493" w:type="pct"/>
            <w:shd w:val="clear" w:color="auto" w:fill="auto"/>
          </w:tcPr>
          <w:p w:rsidR="00C0186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C01863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" w:type="pct"/>
          </w:tcPr>
          <w:p w:rsidR="00C01863" w:rsidRPr="004E4051" w:rsidRDefault="00C01863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1</w:t>
            </w:r>
          </w:p>
        </w:tc>
        <w:tc>
          <w:tcPr>
            <w:tcW w:w="305" w:type="pct"/>
          </w:tcPr>
          <w:p w:rsidR="00C01863" w:rsidRPr="004E4051" w:rsidRDefault="00C01863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01863" w:rsidRPr="004E4051" w:rsidRDefault="00C01863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01863" w:rsidRPr="004E4051" w:rsidRDefault="00C01863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64649F">
            <w:pPr>
              <w:rPr>
                <w:lang w:val="uk-UA"/>
              </w:rPr>
            </w:pPr>
          </w:p>
        </w:tc>
      </w:tr>
      <w:tr w:rsidR="0064649F" w:rsidRPr="004E4051" w:rsidTr="00BA5DD7">
        <w:tc>
          <w:tcPr>
            <w:tcW w:w="1369" w:type="pct"/>
          </w:tcPr>
          <w:p w:rsidR="0064649F" w:rsidRPr="006B3F80" w:rsidRDefault="004516A3" w:rsidP="0064649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2</w:t>
            </w:r>
          </w:p>
        </w:tc>
        <w:tc>
          <w:tcPr>
            <w:tcW w:w="493" w:type="pct"/>
            <w:shd w:val="clear" w:color="auto" w:fill="auto"/>
          </w:tcPr>
          <w:p w:rsidR="0064649F" w:rsidRPr="004E4051" w:rsidRDefault="005F4409" w:rsidP="0064649F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44" w:type="pct"/>
            <w:shd w:val="clear" w:color="auto" w:fill="auto"/>
          </w:tcPr>
          <w:p w:rsidR="0064649F" w:rsidRPr="004E4051" w:rsidRDefault="00BA5DD7" w:rsidP="0064649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5F4409" w:rsidP="005F440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A5DD7">
              <w:rPr>
                <w:lang w:val="uk-UA"/>
              </w:rPr>
              <w:t>4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64649F" w:rsidRPr="004E4051" w:rsidRDefault="0064649F" w:rsidP="0064649F">
            <w:pPr>
              <w:rPr>
                <w:lang w:val="uk-UA"/>
              </w:rPr>
            </w:pPr>
          </w:p>
        </w:tc>
      </w:tr>
      <w:tr w:rsidR="00C01863" w:rsidRPr="004E4051" w:rsidTr="00BA5DD7">
        <w:trPr>
          <w:cantSplit/>
        </w:trPr>
        <w:tc>
          <w:tcPr>
            <w:tcW w:w="5000" w:type="pct"/>
            <w:gridSpan w:val="13"/>
          </w:tcPr>
          <w:p w:rsidR="00C01863" w:rsidRPr="004E4051" w:rsidRDefault="00C01863" w:rsidP="00C01863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uk-UA"/>
              </w:rPr>
              <w:t>3</w:t>
            </w:r>
            <w:r w:rsidRPr="004E4051">
              <w:rPr>
                <w:b/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F62DA">
              <w:rPr>
                <w:b/>
                <w:lang w:val="uk-UA"/>
              </w:rPr>
              <w:t xml:space="preserve">Людина та її тілесність у </w:t>
            </w:r>
            <w:r>
              <w:rPr>
                <w:b/>
                <w:lang w:val="uk-UA"/>
              </w:rPr>
              <w:t>греко-римську добу</w:t>
            </w:r>
          </w:p>
        </w:tc>
      </w:tr>
      <w:tr w:rsidR="00C01863" w:rsidRPr="004E4051" w:rsidTr="00BA5DD7">
        <w:tc>
          <w:tcPr>
            <w:tcW w:w="1369" w:type="pct"/>
          </w:tcPr>
          <w:p w:rsidR="00C01863" w:rsidRDefault="00C01863" w:rsidP="00C0186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7. </w:t>
            </w:r>
            <w:r w:rsidRPr="004368A3">
              <w:rPr>
                <w:lang w:val="uk-UA"/>
              </w:rPr>
              <w:t>Античність – час найбільшого піднесення тіла та тілесності</w:t>
            </w:r>
          </w:p>
        </w:tc>
        <w:tc>
          <w:tcPr>
            <w:tcW w:w="493" w:type="pct"/>
            <w:shd w:val="clear" w:color="auto" w:fill="auto"/>
          </w:tcPr>
          <w:p w:rsidR="00C0186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C01863" w:rsidRPr="004E4051" w:rsidRDefault="00BA5DD7" w:rsidP="00B63A1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1</w:t>
            </w: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</w:tr>
      <w:tr w:rsidR="00C01863" w:rsidRPr="004E4051" w:rsidTr="00BA5DD7">
        <w:tc>
          <w:tcPr>
            <w:tcW w:w="1369" w:type="pct"/>
          </w:tcPr>
          <w:p w:rsidR="00C01863" w:rsidRDefault="00C01863" w:rsidP="00C0186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8. </w:t>
            </w:r>
            <w:r>
              <w:rPr>
                <w:lang w:val="uk-UA"/>
              </w:rPr>
              <w:t>Домінування “тілесної свідомості” у грецькій культурі</w:t>
            </w:r>
          </w:p>
        </w:tc>
        <w:tc>
          <w:tcPr>
            <w:tcW w:w="493" w:type="pct"/>
            <w:shd w:val="clear" w:color="auto" w:fill="auto"/>
          </w:tcPr>
          <w:p w:rsidR="00C0186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C01863" w:rsidRPr="004E4051" w:rsidRDefault="00BA5DD7" w:rsidP="00B63A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1</w:t>
            </w: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</w:tr>
      <w:tr w:rsidR="00C01863" w:rsidRPr="004E4051" w:rsidTr="00BA5DD7">
        <w:tc>
          <w:tcPr>
            <w:tcW w:w="1369" w:type="pct"/>
          </w:tcPr>
          <w:p w:rsidR="00C01863" w:rsidRDefault="00C01863" w:rsidP="00C0186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9. </w:t>
            </w:r>
            <w:r w:rsidRPr="00D253CF">
              <w:rPr>
                <w:lang w:val="uk-UA"/>
              </w:rPr>
              <w:t>Праведна” та “неправедна” поведінка</w:t>
            </w:r>
          </w:p>
        </w:tc>
        <w:tc>
          <w:tcPr>
            <w:tcW w:w="493" w:type="pct"/>
            <w:shd w:val="clear" w:color="auto" w:fill="auto"/>
          </w:tcPr>
          <w:p w:rsidR="00C0186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C01863" w:rsidRPr="004E4051" w:rsidRDefault="00BA5DD7" w:rsidP="00B63A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1</w:t>
            </w: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</w:tr>
      <w:tr w:rsidR="00C01863" w:rsidRPr="004E4051" w:rsidTr="00BA5DD7">
        <w:tc>
          <w:tcPr>
            <w:tcW w:w="1369" w:type="pct"/>
          </w:tcPr>
          <w:p w:rsidR="00C01863" w:rsidRDefault="00C01863" w:rsidP="00C0186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10. </w:t>
            </w:r>
            <w:r w:rsidRPr="007C37A9">
              <w:rPr>
                <w:lang w:val="uk-UA"/>
              </w:rPr>
              <w:t>Смерть та умирання в античній традиції</w:t>
            </w:r>
          </w:p>
        </w:tc>
        <w:tc>
          <w:tcPr>
            <w:tcW w:w="493" w:type="pct"/>
            <w:shd w:val="clear" w:color="auto" w:fill="auto"/>
          </w:tcPr>
          <w:p w:rsidR="00C01863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C01863" w:rsidRPr="004E4051" w:rsidRDefault="00BA5DD7" w:rsidP="00B63A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5F4409" w:rsidP="00B63A1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</w:tr>
      <w:tr w:rsidR="00C01863" w:rsidRPr="004E4051" w:rsidTr="00BA5DD7">
        <w:tc>
          <w:tcPr>
            <w:tcW w:w="1369" w:type="pct"/>
          </w:tcPr>
          <w:p w:rsidR="00C01863" w:rsidRPr="006B3F80" w:rsidRDefault="00C01863" w:rsidP="00C01863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3</w:t>
            </w:r>
          </w:p>
        </w:tc>
        <w:tc>
          <w:tcPr>
            <w:tcW w:w="493" w:type="pct"/>
            <w:shd w:val="clear" w:color="auto" w:fill="auto"/>
          </w:tcPr>
          <w:p w:rsidR="00C01863" w:rsidRPr="004E4051" w:rsidRDefault="005F4409" w:rsidP="00BA5DD7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44" w:type="pct"/>
            <w:shd w:val="clear" w:color="auto" w:fill="auto"/>
          </w:tcPr>
          <w:p w:rsidR="00C01863" w:rsidRPr="004E4051" w:rsidRDefault="00BA5DD7" w:rsidP="00BA5DD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0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5F4409" w:rsidP="00B63A13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</w:tr>
      <w:tr w:rsidR="00C01863" w:rsidRPr="004E4051" w:rsidTr="00BA5DD7">
        <w:tc>
          <w:tcPr>
            <w:tcW w:w="5000" w:type="pct"/>
            <w:gridSpan w:val="13"/>
          </w:tcPr>
          <w:p w:rsidR="00C01863" w:rsidRPr="004E4051" w:rsidRDefault="00C01863" w:rsidP="00C01863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</w:t>
            </w:r>
            <w:r>
              <w:rPr>
                <w:b/>
                <w:bCs/>
                <w:lang w:val="uk-UA"/>
              </w:rPr>
              <w:t xml:space="preserve"> 4. </w:t>
            </w:r>
            <w:r>
              <w:rPr>
                <w:b/>
                <w:lang w:val="uk-UA"/>
              </w:rPr>
              <w:t>Раньохристиянській вимір тілесності</w:t>
            </w:r>
          </w:p>
        </w:tc>
      </w:tr>
      <w:tr w:rsidR="00C01863" w:rsidRPr="004E4051" w:rsidTr="00BA5DD7">
        <w:tc>
          <w:tcPr>
            <w:tcW w:w="1369" w:type="pct"/>
          </w:tcPr>
          <w:p w:rsidR="00C01863" w:rsidRPr="00C01863" w:rsidRDefault="00C01863" w:rsidP="00C01863">
            <w:pPr>
              <w:pStyle w:val="4"/>
              <w:jc w:val="left"/>
              <w:rPr>
                <w:b w:val="0"/>
              </w:rPr>
            </w:pPr>
            <w:r w:rsidRPr="00C01863">
              <w:rPr>
                <w:b w:val="0"/>
              </w:rPr>
              <w:lastRenderedPageBreak/>
              <w:t xml:space="preserve">Тема </w:t>
            </w:r>
            <w:r>
              <w:rPr>
                <w:b w:val="0"/>
              </w:rPr>
              <w:t xml:space="preserve">1. </w:t>
            </w:r>
            <w:r w:rsidRPr="00C01863">
              <w:rPr>
                <w:b w:val="0"/>
              </w:rPr>
              <w:t>Ранньохристиянській вимір тілесності.</w:t>
            </w: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44" w:type="pct"/>
            <w:shd w:val="clear" w:color="auto" w:fill="auto"/>
          </w:tcPr>
          <w:p w:rsidR="00C01863" w:rsidRPr="004E4051" w:rsidRDefault="00BA5DD7" w:rsidP="00B63A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</w:tr>
      <w:tr w:rsidR="00C01863" w:rsidRPr="004E4051" w:rsidTr="00BA5DD7">
        <w:tc>
          <w:tcPr>
            <w:tcW w:w="1369" w:type="pct"/>
          </w:tcPr>
          <w:p w:rsidR="00C01863" w:rsidRPr="00C01863" w:rsidRDefault="00BA5DD7" w:rsidP="00C01863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Тема 2. </w:t>
            </w:r>
            <w:r w:rsidRPr="00BA5DD7">
              <w:rPr>
                <w:rStyle w:val="FontStyle19"/>
                <w:b w:val="0"/>
                <w:sz w:val="28"/>
                <w:szCs w:val="28"/>
                <w:lang w:eastAsia="uk-UA"/>
              </w:rPr>
              <w:t>Турбота про тіло у давніх культурах. Порівняльний аналіз.</w:t>
            </w: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44" w:type="pct"/>
            <w:shd w:val="clear" w:color="auto" w:fill="auto"/>
          </w:tcPr>
          <w:p w:rsidR="00C01863" w:rsidRPr="004E4051" w:rsidRDefault="00BA5DD7" w:rsidP="00B63A1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C01863" w:rsidRPr="004E4051" w:rsidRDefault="00C01863" w:rsidP="00B63A13">
            <w:pPr>
              <w:rPr>
                <w:lang w:val="uk-UA"/>
              </w:rPr>
            </w:pPr>
          </w:p>
        </w:tc>
      </w:tr>
      <w:tr w:rsidR="00BA5DD7" w:rsidRPr="004E4051" w:rsidTr="00BA5DD7">
        <w:tc>
          <w:tcPr>
            <w:tcW w:w="1369" w:type="pct"/>
          </w:tcPr>
          <w:p w:rsidR="00BA5DD7" w:rsidRPr="004E4051" w:rsidRDefault="00BA5DD7" w:rsidP="00B63A13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493" w:type="pct"/>
            <w:shd w:val="clear" w:color="auto" w:fill="auto"/>
          </w:tcPr>
          <w:p w:rsidR="00BA5DD7" w:rsidRPr="004E4051" w:rsidRDefault="00BA5DD7" w:rsidP="005F440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4409">
              <w:rPr>
                <w:lang w:val="uk-UA"/>
              </w:rPr>
              <w:t>35</w:t>
            </w:r>
          </w:p>
        </w:tc>
        <w:tc>
          <w:tcPr>
            <w:tcW w:w="244" w:type="pct"/>
            <w:shd w:val="clear" w:color="auto" w:fill="auto"/>
          </w:tcPr>
          <w:p w:rsidR="00BA5DD7" w:rsidRPr="004E4051" w:rsidRDefault="00BA5DD7" w:rsidP="00B63A13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80" w:type="pct"/>
          </w:tcPr>
          <w:p w:rsidR="00BA5DD7" w:rsidRPr="004E4051" w:rsidRDefault="00BA5DD7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BA5DD7" w:rsidRPr="004E4051" w:rsidRDefault="00BA5DD7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BA5DD7" w:rsidRPr="004E4051" w:rsidRDefault="005F4409" w:rsidP="00B63A13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305" w:type="pct"/>
          </w:tcPr>
          <w:p w:rsidR="00BA5DD7" w:rsidRPr="004E4051" w:rsidRDefault="00BA5DD7" w:rsidP="00B63A13">
            <w:pPr>
              <w:rPr>
                <w:lang w:val="uk-UA"/>
              </w:rPr>
            </w:pPr>
          </w:p>
        </w:tc>
        <w:tc>
          <w:tcPr>
            <w:tcW w:w="493" w:type="pct"/>
            <w:shd w:val="clear" w:color="auto" w:fill="auto"/>
          </w:tcPr>
          <w:p w:rsidR="00BA5DD7" w:rsidRPr="004E4051" w:rsidRDefault="00BA5DD7" w:rsidP="00B63A13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BA5DD7" w:rsidRPr="004E4051" w:rsidRDefault="00BA5DD7" w:rsidP="00B63A13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BA5DD7" w:rsidRPr="004E4051" w:rsidRDefault="00BA5DD7" w:rsidP="00B63A13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BA5DD7" w:rsidRPr="004E4051" w:rsidRDefault="00BA5DD7" w:rsidP="00B63A13">
            <w:pPr>
              <w:rPr>
                <w:lang w:val="uk-UA"/>
              </w:rPr>
            </w:pPr>
          </w:p>
        </w:tc>
        <w:tc>
          <w:tcPr>
            <w:tcW w:w="289" w:type="pct"/>
          </w:tcPr>
          <w:p w:rsidR="00BA5DD7" w:rsidRPr="004E4051" w:rsidRDefault="00BA5DD7" w:rsidP="00B63A13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BA5DD7" w:rsidRPr="004E4051" w:rsidRDefault="00BA5DD7" w:rsidP="00B63A13">
            <w:pPr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left="7513" w:hanging="425"/>
        <w:rPr>
          <w:lang w:val="uk-UA"/>
        </w:rPr>
      </w:pPr>
    </w:p>
    <w:p w:rsidR="0064649F" w:rsidRPr="00631439" w:rsidRDefault="00C17D65" w:rsidP="0064649F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64649F" w:rsidRPr="00631439">
        <w:rPr>
          <w:b/>
          <w:szCs w:val="28"/>
          <w:lang w:val="uk-UA"/>
        </w:rPr>
        <w:t>. Самостійна робота</w:t>
      </w:r>
    </w:p>
    <w:p w:rsidR="0064649F" w:rsidRDefault="0064649F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17D65" w:rsidRPr="00360234" w:rsidTr="00B63A13">
        <w:tc>
          <w:tcPr>
            <w:tcW w:w="709" w:type="dxa"/>
          </w:tcPr>
          <w:p w:rsidR="00C17D65" w:rsidRPr="00360234" w:rsidRDefault="00C17D65" w:rsidP="00B63A13">
            <w:pPr>
              <w:ind w:left="142" w:hanging="142"/>
              <w:jc w:val="center"/>
              <w:rPr>
                <w:lang w:val="uk-UA"/>
              </w:rPr>
            </w:pPr>
            <w:r w:rsidRPr="00360234">
              <w:rPr>
                <w:lang w:val="uk-UA"/>
              </w:rPr>
              <w:t>№</w:t>
            </w:r>
          </w:p>
          <w:p w:rsidR="00C17D65" w:rsidRPr="00360234" w:rsidRDefault="00C17D65" w:rsidP="00B63A13">
            <w:pPr>
              <w:ind w:left="142" w:hanging="142"/>
              <w:jc w:val="center"/>
              <w:rPr>
                <w:lang w:val="uk-UA"/>
              </w:rPr>
            </w:pPr>
            <w:r w:rsidRPr="00360234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C17D65" w:rsidRPr="00360234" w:rsidRDefault="00C17D65" w:rsidP="00B63A13">
            <w:pPr>
              <w:jc w:val="center"/>
              <w:rPr>
                <w:b/>
                <w:lang w:val="uk-UA"/>
              </w:rPr>
            </w:pPr>
            <w:r w:rsidRPr="00360234">
              <w:rPr>
                <w:b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C17D65" w:rsidRPr="00360234" w:rsidRDefault="00C17D65" w:rsidP="00B63A13">
            <w:pPr>
              <w:jc w:val="center"/>
              <w:rPr>
                <w:b/>
                <w:lang w:val="uk-UA"/>
              </w:rPr>
            </w:pPr>
            <w:r w:rsidRPr="00360234">
              <w:rPr>
                <w:b/>
                <w:lang w:val="uk-UA"/>
              </w:rPr>
              <w:t>Кількість</w:t>
            </w:r>
          </w:p>
          <w:p w:rsidR="00C17D65" w:rsidRPr="00360234" w:rsidRDefault="00C17D65" w:rsidP="00B63A13">
            <w:pPr>
              <w:jc w:val="center"/>
              <w:rPr>
                <w:b/>
                <w:lang w:val="uk-UA"/>
              </w:rPr>
            </w:pPr>
            <w:r w:rsidRPr="00360234">
              <w:rPr>
                <w:b/>
                <w:lang w:val="uk-UA"/>
              </w:rPr>
              <w:t>годин</w:t>
            </w:r>
          </w:p>
        </w:tc>
      </w:tr>
      <w:tr w:rsidR="00C17D65" w:rsidRPr="004D22A8" w:rsidTr="00B63A13">
        <w:tc>
          <w:tcPr>
            <w:tcW w:w="709" w:type="dxa"/>
          </w:tcPr>
          <w:p w:rsidR="00C17D65" w:rsidRPr="00360234" w:rsidRDefault="00C17D65" w:rsidP="00B63A13">
            <w:pPr>
              <w:jc w:val="center"/>
              <w:rPr>
                <w:lang w:val="uk-UA"/>
              </w:rPr>
            </w:pPr>
            <w:r w:rsidRPr="0036023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087" w:type="dxa"/>
          </w:tcPr>
          <w:p w:rsidR="00C17D65" w:rsidRPr="00881CA1" w:rsidRDefault="00C17D65" w:rsidP="00B63A13">
            <w:pPr>
              <w:rPr>
                <w:lang w:val="uk-UA"/>
              </w:rPr>
            </w:pPr>
            <w:r w:rsidRPr="00360234">
              <w:rPr>
                <w:lang w:val="uk-UA"/>
              </w:rPr>
              <w:t xml:space="preserve">Тема 1. </w:t>
            </w:r>
            <w:r>
              <w:rPr>
                <w:lang w:val="uk-UA"/>
              </w:rPr>
              <w:t>Тіло і тілесність як філософські концепти</w:t>
            </w:r>
          </w:p>
        </w:tc>
        <w:tc>
          <w:tcPr>
            <w:tcW w:w="1560" w:type="dxa"/>
          </w:tcPr>
          <w:p w:rsidR="00C17D65" w:rsidRPr="004D22A8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C17D65" w:rsidRPr="004D22A8" w:rsidTr="00B63A13">
        <w:tc>
          <w:tcPr>
            <w:tcW w:w="709" w:type="dxa"/>
          </w:tcPr>
          <w:p w:rsidR="00C17D65" w:rsidRPr="00360234" w:rsidRDefault="00C17D65" w:rsidP="00B63A13">
            <w:pPr>
              <w:jc w:val="center"/>
              <w:rPr>
                <w:lang w:val="uk-UA"/>
              </w:rPr>
            </w:pPr>
            <w:r w:rsidRPr="00360234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087" w:type="dxa"/>
          </w:tcPr>
          <w:p w:rsidR="00C17D65" w:rsidRPr="00002076" w:rsidRDefault="00C17D65" w:rsidP="00B63A13">
            <w:pPr>
              <w:shd w:val="clear" w:color="auto" w:fill="FFFFFF"/>
              <w:jc w:val="both"/>
              <w:rPr>
                <w:lang w:val="uk-UA"/>
              </w:rPr>
            </w:pPr>
            <w:r w:rsidRPr="00002076">
              <w:rPr>
                <w:lang w:val="uk-UA"/>
              </w:rPr>
              <w:t xml:space="preserve">Тема 2. </w:t>
            </w:r>
            <w:r>
              <w:rPr>
                <w:lang w:val="uk-UA"/>
              </w:rPr>
              <w:t>Народження тіла. Питання еволюції</w:t>
            </w:r>
          </w:p>
        </w:tc>
        <w:tc>
          <w:tcPr>
            <w:tcW w:w="1560" w:type="dxa"/>
          </w:tcPr>
          <w:p w:rsidR="00C17D65" w:rsidRPr="004D22A8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C17D65" w:rsidRPr="00386D9C" w:rsidTr="00B63A13">
        <w:tc>
          <w:tcPr>
            <w:tcW w:w="709" w:type="dxa"/>
          </w:tcPr>
          <w:p w:rsidR="00C17D65" w:rsidRPr="00360234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C17D65" w:rsidRPr="00002076" w:rsidRDefault="00C17D65" w:rsidP="00B63A13">
            <w:pPr>
              <w:shd w:val="clear" w:color="auto" w:fill="FFFFFF"/>
            </w:pPr>
            <w:r w:rsidRPr="00002076">
              <w:rPr>
                <w:lang w:val="uk-UA"/>
              </w:rPr>
              <w:t xml:space="preserve">Тема 3. </w:t>
            </w:r>
            <w:r>
              <w:rPr>
                <w:lang w:val="uk-UA"/>
              </w:rPr>
              <w:t>Антропологія тіла</w:t>
            </w:r>
          </w:p>
        </w:tc>
        <w:tc>
          <w:tcPr>
            <w:tcW w:w="1560" w:type="dxa"/>
          </w:tcPr>
          <w:p w:rsidR="00C17D65" w:rsidRPr="00386D9C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C17D65" w:rsidRPr="00386D9C" w:rsidTr="00B63A13">
        <w:tc>
          <w:tcPr>
            <w:tcW w:w="709" w:type="dxa"/>
          </w:tcPr>
          <w:p w:rsidR="00C17D65" w:rsidRPr="00360234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C17D65" w:rsidRPr="00002076" w:rsidRDefault="00C17D65" w:rsidP="00B63A1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Тема 4. Людина та її тілесність у різних формах культури</w:t>
            </w:r>
          </w:p>
        </w:tc>
        <w:tc>
          <w:tcPr>
            <w:tcW w:w="1560" w:type="dxa"/>
          </w:tcPr>
          <w:p w:rsidR="00C17D65" w:rsidRPr="00386D9C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C17D65" w:rsidRPr="00386D9C" w:rsidTr="00B63A13">
        <w:tc>
          <w:tcPr>
            <w:tcW w:w="709" w:type="dxa"/>
          </w:tcPr>
          <w:p w:rsidR="00C17D65" w:rsidRPr="00360234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C17D65" w:rsidRPr="00360234" w:rsidRDefault="00C17D65" w:rsidP="00B63A13">
            <w:pPr>
              <w:jc w:val="both"/>
              <w:rPr>
                <w:lang w:val="uk-UA"/>
              </w:rPr>
            </w:pPr>
            <w:r w:rsidRPr="00360234">
              <w:rPr>
                <w:lang w:val="uk-UA"/>
              </w:rPr>
              <w:t xml:space="preserve">Тема 5. </w:t>
            </w:r>
            <w:r>
              <w:rPr>
                <w:lang w:val="uk-UA"/>
              </w:rPr>
              <w:t>Питання “незакінченості” людини</w:t>
            </w:r>
          </w:p>
        </w:tc>
        <w:tc>
          <w:tcPr>
            <w:tcW w:w="1560" w:type="dxa"/>
          </w:tcPr>
          <w:p w:rsidR="00C17D65" w:rsidRPr="00386D9C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C17D65" w:rsidRPr="00360234" w:rsidRDefault="00C17D65" w:rsidP="00B63A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6. Тіло і тілесність людини палеоліту</w:t>
            </w:r>
          </w:p>
        </w:tc>
        <w:tc>
          <w:tcPr>
            <w:tcW w:w="1560" w:type="dxa"/>
          </w:tcPr>
          <w:p w:rsidR="00C17D65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C17D65" w:rsidRDefault="00C17D65" w:rsidP="00B63A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7. Магічна мова ритмопластики.</w:t>
            </w:r>
          </w:p>
        </w:tc>
        <w:tc>
          <w:tcPr>
            <w:tcW w:w="1560" w:type="dxa"/>
          </w:tcPr>
          <w:p w:rsidR="00C17D65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C17D65" w:rsidRDefault="00C17D65" w:rsidP="00B63A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8. Тілесність людини неоліту-енеоліту за даними археології</w:t>
            </w:r>
          </w:p>
        </w:tc>
        <w:tc>
          <w:tcPr>
            <w:tcW w:w="1560" w:type="dxa"/>
          </w:tcPr>
          <w:p w:rsidR="00C17D65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C17D65" w:rsidRDefault="00C17D65" w:rsidP="00B63A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9. Зміни харчової поведінки в добу палеометалів</w:t>
            </w:r>
          </w:p>
        </w:tc>
        <w:tc>
          <w:tcPr>
            <w:tcW w:w="1560" w:type="dxa"/>
          </w:tcPr>
          <w:p w:rsidR="00C17D65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C17D65" w:rsidRDefault="00C17D65" w:rsidP="00B63A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10. Тілесний вимір кочівництва.</w:t>
            </w:r>
          </w:p>
        </w:tc>
        <w:tc>
          <w:tcPr>
            <w:tcW w:w="1560" w:type="dxa"/>
          </w:tcPr>
          <w:p w:rsidR="00C17D65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</w:tcPr>
          <w:p w:rsidR="00C17D65" w:rsidRDefault="00C17D65" w:rsidP="00B63A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11. Тілесність язичницьких вірувань та магії</w:t>
            </w:r>
          </w:p>
        </w:tc>
        <w:tc>
          <w:tcPr>
            <w:tcW w:w="1560" w:type="dxa"/>
          </w:tcPr>
          <w:p w:rsidR="00C17D65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7087" w:type="dxa"/>
          </w:tcPr>
          <w:p w:rsidR="00C17D65" w:rsidRDefault="00C17D65" w:rsidP="00B63A13">
            <w:pPr>
              <w:jc w:val="both"/>
              <w:rPr>
                <w:lang w:val="uk-UA"/>
              </w:rPr>
            </w:pPr>
            <w:r w:rsidRPr="00A3039D">
              <w:rPr>
                <w:bCs/>
                <w:lang w:val="uk-UA"/>
              </w:rPr>
              <w:t xml:space="preserve">Тема 12. </w:t>
            </w:r>
            <w:r w:rsidRPr="004368A3">
              <w:rPr>
                <w:lang w:val="uk-UA"/>
              </w:rPr>
              <w:t>Античність – час найбільшого піднесення тіла та тілесності</w:t>
            </w:r>
          </w:p>
        </w:tc>
        <w:tc>
          <w:tcPr>
            <w:tcW w:w="1560" w:type="dxa"/>
          </w:tcPr>
          <w:p w:rsidR="00C17D65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</w:tcPr>
          <w:p w:rsidR="00C17D65" w:rsidRPr="00A3039D" w:rsidRDefault="00C17D65" w:rsidP="00B63A1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13. </w:t>
            </w:r>
            <w:r>
              <w:rPr>
                <w:lang w:val="uk-UA"/>
              </w:rPr>
              <w:t>Домінування “тілесної свідомості” у грецькій культурі</w:t>
            </w:r>
          </w:p>
        </w:tc>
        <w:tc>
          <w:tcPr>
            <w:tcW w:w="1560" w:type="dxa"/>
          </w:tcPr>
          <w:p w:rsidR="00C17D65" w:rsidRDefault="00C17D65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</w:tcPr>
          <w:p w:rsidR="00C17D65" w:rsidRDefault="00C17D65" w:rsidP="00B63A1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14. </w:t>
            </w:r>
            <w:r w:rsidRPr="00D253CF">
              <w:rPr>
                <w:lang w:val="uk-UA"/>
              </w:rPr>
              <w:t>Праведна” та “неправедна” поведінка</w:t>
            </w:r>
          </w:p>
        </w:tc>
        <w:tc>
          <w:tcPr>
            <w:tcW w:w="1560" w:type="dxa"/>
          </w:tcPr>
          <w:p w:rsidR="00C17D65" w:rsidRDefault="00C17D65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</w:tcPr>
          <w:p w:rsidR="00C17D65" w:rsidRDefault="00C17D65" w:rsidP="00B63A1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15. </w:t>
            </w:r>
            <w:r w:rsidRPr="007C37A9">
              <w:rPr>
                <w:lang w:val="uk-UA"/>
              </w:rPr>
              <w:t>Смерть та умирання в античній традиції</w:t>
            </w:r>
          </w:p>
        </w:tc>
        <w:tc>
          <w:tcPr>
            <w:tcW w:w="1560" w:type="dxa"/>
          </w:tcPr>
          <w:p w:rsidR="00C17D65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</w:tcPr>
          <w:p w:rsidR="00C17D65" w:rsidRDefault="00C17D65" w:rsidP="00B63A13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Тема 16. </w:t>
            </w:r>
            <w:r w:rsidRPr="007C37A9">
              <w:rPr>
                <w:lang w:val="uk-UA"/>
              </w:rPr>
              <w:t>Ранньохристиянській вимір тілесності</w:t>
            </w:r>
          </w:p>
        </w:tc>
        <w:tc>
          <w:tcPr>
            <w:tcW w:w="1560" w:type="dxa"/>
          </w:tcPr>
          <w:p w:rsidR="00C17D65" w:rsidRDefault="005F4409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C17D65" w:rsidTr="00B63A13">
        <w:tc>
          <w:tcPr>
            <w:tcW w:w="709" w:type="dxa"/>
          </w:tcPr>
          <w:p w:rsidR="00C17D65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7" w:type="dxa"/>
          </w:tcPr>
          <w:p w:rsidR="00C17D65" w:rsidRPr="00C17D65" w:rsidRDefault="00C17D65" w:rsidP="00B63A13">
            <w:pPr>
              <w:jc w:val="both"/>
              <w:rPr>
                <w:szCs w:val="28"/>
                <w:lang w:val="uk-UA"/>
              </w:rPr>
            </w:pPr>
            <w:r w:rsidRPr="00C17D65">
              <w:rPr>
                <w:szCs w:val="28"/>
                <w:lang w:val="uk-UA"/>
              </w:rPr>
              <w:t xml:space="preserve">Тема 17. </w:t>
            </w:r>
            <w:r w:rsidRPr="00C17D65">
              <w:rPr>
                <w:rStyle w:val="FontStyle19"/>
                <w:sz w:val="28"/>
                <w:szCs w:val="28"/>
                <w:lang w:val="uk-UA" w:eastAsia="uk-UA"/>
              </w:rPr>
              <w:t>Турбота про тіло у давніх культурах. Порівняльний аналіз</w:t>
            </w:r>
          </w:p>
        </w:tc>
        <w:tc>
          <w:tcPr>
            <w:tcW w:w="1560" w:type="dxa"/>
          </w:tcPr>
          <w:p w:rsidR="00C17D65" w:rsidRDefault="00C17D65" w:rsidP="00B63A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C17D65" w:rsidRPr="00360234" w:rsidTr="00B63A13">
        <w:tc>
          <w:tcPr>
            <w:tcW w:w="709" w:type="dxa"/>
          </w:tcPr>
          <w:p w:rsidR="00C17D65" w:rsidRPr="00360234" w:rsidRDefault="00C17D65" w:rsidP="00B63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7087" w:type="dxa"/>
          </w:tcPr>
          <w:p w:rsidR="00C17D65" w:rsidRPr="00360234" w:rsidRDefault="00C17D65" w:rsidP="00B63A13">
            <w:pPr>
              <w:rPr>
                <w:lang w:val="uk-UA"/>
              </w:rPr>
            </w:pPr>
            <w:r w:rsidRPr="00360234">
              <w:rPr>
                <w:lang w:val="uk-UA"/>
              </w:rPr>
              <w:t>Всього годин</w:t>
            </w:r>
          </w:p>
        </w:tc>
        <w:tc>
          <w:tcPr>
            <w:tcW w:w="1560" w:type="dxa"/>
          </w:tcPr>
          <w:p w:rsidR="00C17D65" w:rsidRPr="00360234" w:rsidRDefault="005F4409" w:rsidP="005F44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17D65">
              <w:rPr>
                <w:b/>
                <w:lang w:val="uk-UA"/>
              </w:rPr>
              <w:t>7</w:t>
            </w:r>
          </w:p>
        </w:tc>
      </w:tr>
    </w:tbl>
    <w:p w:rsidR="00C17D65" w:rsidRDefault="00C17D65" w:rsidP="0064649F">
      <w:pPr>
        <w:ind w:left="7513" w:hanging="6946"/>
        <w:jc w:val="center"/>
        <w:rPr>
          <w:b/>
          <w:szCs w:val="28"/>
          <w:lang w:val="uk-UA"/>
        </w:rPr>
      </w:pPr>
    </w:p>
    <w:p w:rsidR="00C723C7" w:rsidRDefault="00C723C7" w:rsidP="0064649F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64649F" w:rsidRPr="00631439" w:rsidRDefault="00C17D65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CC20DE">
        <w:rPr>
          <w:b/>
          <w:szCs w:val="28"/>
          <w:lang w:val="uk-UA"/>
        </w:rPr>
        <w:t>. Індивідуальні</w:t>
      </w:r>
      <w:r w:rsidR="0064649F" w:rsidRPr="00631439">
        <w:rPr>
          <w:b/>
          <w:szCs w:val="28"/>
          <w:lang w:val="uk-UA"/>
        </w:rPr>
        <w:t xml:space="preserve"> завдання</w:t>
      </w:r>
    </w:p>
    <w:p w:rsidR="00C17D65" w:rsidRPr="0011183F" w:rsidRDefault="00C17D65" w:rsidP="00C17D65">
      <w:pPr>
        <w:numPr>
          <w:ilvl w:val="0"/>
          <w:numId w:val="5"/>
        </w:numPr>
        <w:jc w:val="both"/>
        <w:rPr>
          <w:b/>
          <w:lang w:val="uk-UA"/>
        </w:rPr>
      </w:pPr>
      <w:r>
        <w:rPr>
          <w:rStyle w:val="FontStyle19"/>
          <w:lang w:val="uk-UA" w:eastAsia="uk-UA"/>
        </w:rPr>
        <w:t>Філософський та історичний зміст понять “тіло” та “тілесність”</w:t>
      </w:r>
      <w:r w:rsidRPr="0011183F">
        <w:rPr>
          <w:lang w:val="uk-UA"/>
        </w:rPr>
        <w:t>.</w:t>
      </w:r>
    </w:p>
    <w:p w:rsidR="00C17D65" w:rsidRPr="00B57859" w:rsidRDefault="00C17D65" w:rsidP="00C17D65">
      <w:pPr>
        <w:numPr>
          <w:ilvl w:val="0"/>
          <w:numId w:val="5"/>
        </w:numPr>
        <w:jc w:val="both"/>
        <w:rPr>
          <w:rStyle w:val="FontStyle19"/>
          <w:b/>
          <w:lang w:val="uk-UA"/>
        </w:rPr>
      </w:pPr>
      <w:r>
        <w:rPr>
          <w:rStyle w:val="FontStyle19"/>
          <w:lang w:val="uk-UA"/>
        </w:rPr>
        <w:t xml:space="preserve">Палеоліт як дитинство людства. </w:t>
      </w:r>
    </w:p>
    <w:p w:rsidR="00C17D65" w:rsidRPr="00B57859" w:rsidRDefault="00C17D65" w:rsidP="00C17D65">
      <w:pPr>
        <w:numPr>
          <w:ilvl w:val="0"/>
          <w:numId w:val="5"/>
        </w:numPr>
        <w:jc w:val="both"/>
        <w:rPr>
          <w:rStyle w:val="FontStyle19"/>
          <w:b/>
          <w:lang w:val="uk-UA"/>
        </w:rPr>
      </w:pPr>
      <w:r>
        <w:rPr>
          <w:rStyle w:val="FontStyle19"/>
          <w:lang w:val="uk-UA"/>
        </w:rPr>
        <w:t>Особливості функціонування людини в мезоліті.</w:t>
      </w:r>
    </w:p>
    <w:p w:rsidR="00C17D65" w:rsidRPr="00B57859" w:rsidRDefault="00C17D65" w:rsidP="00C17D65">
      <w:pPr>
        <w:numPr>
          <w:ilvl w:val="0"/>
          <w:numId w:val="5"/>
        </w:numPr>
        <w:jc w:val="both"/>
        <w:rPr>
          <w:rStyle w:val="FontStyle19"/>
          <w:b/>
          <w:lang w:val="uk-UA"/>
        </w:rPr>
      </w:pPr>
      <w:r>
        <w:rPr>
          <w:rStyle w:val="FontStyle19"/>
          <w:lang w:val="uk-UA"/>
        </w:rPr>
        <w:t>Зміни харчових практик та покращення умов життєдіяльності в неоліті.</w:t>
      </w:r>
    </w:p>
    <w:p w:rsidR="00C17D65" w:rsidRPr="00B57859" w:rsidRDefault="00C17D65" w:rsidP="00C17D65">
      <w:pPr>
        <w:numPr>
          <w:ilvl w:val="0"/>
          <w:numId w:val="5"/>
        </w:numPr>
        <w:jc w:val="both"/>
        <w:rPr>
          <w:rStyle w:val="FontStyle19"/>
          <w:b/>
          <w:lang w:val="uk-UA"/>
        </w:rPr>
      </w:pPr>
      <w:r>
        <w:rPr>
          <w:rStyle w:val="FontStyle19"/>
          <w:lang w:val="uk-UA"/>
        </w:rPr>
        <w:lastRenderedPageBreak/>
        <w:t>Перші цивілізації та їх досягення.</w:t>
      </w:r>
    </w:p>
    <w:p w:rsidR="00C17D65" w:rsidRPr="00B57859" w:rsidRDefault="00C17D65" w:rsidP="00C17D65">
      <w:pPr>
        <w:numPr>
          <w:ilvl w:val="0"/>
          <w:numId w:val="5"/>
        </w:numPr>
        <w:jc w:val="both"/>
        <w:rPr>
          <w:rStyle w:val="FontStyle19"/>
          <w:b/>
          <w:lang w:val="uk-UA"/>
        </w:rPr>
      </w:pPr>
      <w:r>
        <w:rPr>
          <w:rStyle w:val="FontStyle19"/>
          <w:lang w:val="uk-UA"/>
        </w:rPr>
        <w:t>Джерельна база вивчення історії тіла.</w:t>
      </w:r>
    </w:p>
    <w:p w:rsidR="00C17D65" w:rsidRPr="00B57859" w:rsidRDefault="00C17D65" w:rsidP="00C17D65">
      <w:pPr>
        <w:numPr>
          <w:ilvl w:val="0"/>
          <w:numId w:val="5"/>
        </w:numPr>
        <w:jc w:val="both"/>
        <w:rPr>
          <w:rStyle w:val="FontStyle19"/>
          <w:b/>
          <w:lang w:val="uk-UA"/>
        </w:rPr>
      </w:pPr>
      <w:r>
        <w:rPr>
          <w:rStyle w:val="FontStyle19"/>
          <w:lang w:val="uk-UA"/>
        </w:rPr>
        <w:t>Давньосхідний вимір тілесності.</w:t>
      </w:r>
    </w:p>
    <w:p w:rsidR="00C17D65" w:rsidRDefault="00C17D65" w:rsidP="00C17D65">
      <w:pPr>
        <w:numPr>
          <w:ilvl w:val="0"/>
          <w:numId w:val="5"/>
        </w:numPr>
        <w:jc w:val="both"/>
        <w:rPr>
          <w:rStyle w:val="FontStyle19"/>
          <w:lang w:val="uk-UA"/>
        </w:rPr>
      </w:pPr>
      <w:r>
        <w:rPr>
          <w:rStyle w:val="FontStyle19"/>
          <w:lang w:val="uk-UA"/>
        </w:rPr>
        <w:t>Тіло та тілесність у давньокитайському філософсько-історичному контексті.</w:t>
      </w:r>
    </w:p>
    <w:p w:rsidR="00C17D65" w:rsidRDefault="00C17D65" w:rsidP="00C17D65">
      <w:pPr>
        <w:numPr>
          <w:ilvl w:val="0"/>
          <w:numId w:val="5"/>
        </w:numPr>
        <w:jc w:val="both"/>
        <w:rPr>
          <w:rStyle w:val="FontStyle19"/>
          <w:lang w:val="uk-UA"/>
        </w:rPr>
      </w:pPr>
      <w:r>
        <w:rPr>
          <w:rStyle w:val="FontStyle19"/>
          <w:lang w:val="uk-UA"/>
        </w:rPr>
        <w:t>Давній Єгипет та його бачення людського існування, .</w:t>
      </w:r>
    </w:p>
    <w:p w:rsidR="00C17D65" w:rsidRDefault="00C17D65" w:rsidP="00C17D65">
      <w:pPr>
        <w:numPr>
          <w:ilvl w:val="0"/>
          <w:numId w:val="5"/>
        </w:numPr>
        <w:jc w:val="both"/>
        <w:rPr>
          <w:rStyle w:val="FontStyle19"/>
          <w:lang w:val="uk-UA"/>
        </w:rPr>
      </w:pPr>
      <w:r>
        <w:rPr>
          <w:rStyle w:val="FontStyle19"/>
          <w:lang w:val="uk-UA"/>
        </w:rPr>
        <w:t>Людина та її життєдіяльність у Дворіччі.</w:t>
      </w:r>
    </w:p>
    <w:p w:rsidR="00C17D65" w:rsidRDefault="00C17D65" w:rsidP="00C17D65">
      <w:pPr>
        <w:numPr>
          <w:ilvl w:val="0"/>
          <w:numId w:val="5"/>
        </w:numPr>
        <w:jc w:val="both"/>
        <w:rPr>
          <w:rStyle w:val="FontStyle19"/>
          <w:lang w:val="uk-UA"/>
        </w:rPr>
      </w:pPr>
      <w:r>
        <w:rPr>
          <w:rStyle w:val="FontStyle19"/>
          <w:lang w:val="uk-UA"/>
        </w:rPr>
        <w:t>Антропологія в античній Греції.</w:t>
      </w:r>
    </w:p>
    <w:p w:rsidR="00C17D65" w:rsidRDefault="00C17D65" w:rsidP="00C17D65">
      <w:pPr>
        <w:numPr>
          <w:ilvl w:val="0"/>
          <w:numId w:val="5"/>
        </w:numPr>
        <w:jc w:val="both"/>
        <w:rPr>
          <w:rStyle w:val="FontStyle19"/>
          <w:lang w:val="uk-UA"/>
        </w:rPr>
      </w:pPr>
      <w:r>
        <w:rPr>
          <w:rStyle w:val="FontStyle19"/>
          <w:lang w:val="uk-UA"/>
        </w:rPr>
        <w:t>Життєдіяльність античної людини.</w:t>
      </w:r>
    </w:p>
    <w:p w:rsidR="00C17D65" w:rsidRDefault="00C17D65" w:rsidP="00C17D65">
      <w:pPr>
        <w:numPr>
          <w:ilvl w:val="0"/>
          <w:numId w:val="5"/>
        </w:numPr>
        <w:jc w:val="both"/>
        <w:rPr>
          <w:rStyle w:val="FontStyle19"/>
          <w:lang w:val="uk-UA"/>
        </w:rPr>
      </w:pPr>
      <w:r>
        <w:rPr>
          <w:rStyle w:val="FontStyle19"/>
          <w:lang w:val="uk-UA"/>
        </w:rPr>
        <w:t>Задоволення у греко-римську добу.</w:t>
      </w:r>
    </w:p>
    <w:p w:rsidR="00C17D65" w:rsidRDefault="00C17D65" w:rsidP="00C17D65">
      <w:pPr>
        <w:numPr>
          <w:ilvl w:val="0"/>
          <w:numId w:val="5"/>
        </w:numPr>
        <w:jc w:val="both"/>
        <w:rPr>
          <w:rStyle w:val="FontStyle19"/>
          <w:lang w:val="uk-UA"/>
        </w:rPr>
      </w:pPr>
      <w:r>
        <w:rPr>
          <w:rStyle w:val="FontStyle19"/>
          <w:lang w:val="uk-UA"/>
        </w:rPr>
        <w:t>Страждання та старість у вимірі античної культури.</w:t>
      </w:r>
    </w:p>
    <w:p w:rsidR="00C17D65" w:rsidRDefault="00C17D65" w:rsidP="00C17D65">
      <w:pPr>
        <w:numPr>
          <w:ilvl w:val="0"/>
          <w:numId w:val="5"/>
        </w:numPr>
        <w:jc w:val="both"/>
        <w:rPr>
          <w:rStyle w:val="FontStyle19"/>
          <w:lang w:val="uk-UA"/>
        </w:rPr>
      </w:pPr>
      <w:r>
        <w:rPr>
          <w:rStyle w:val="FontStyle19"/>
          <w:lang w:val="uk-UA"/>
        </w:rPr>
        <w:t>Тілесність перших релігій.</w:t>
      </w:r>
    </w:p>
    <w:p w:rsidR="00C17D65" w:rsidRDefault="00C17D65" w:rsidP="00C17D65">
      <w:pPr>
        <w:numPr>
          <w:ilvl w:val="0"/>
          <w:numId w:val="5"/>
        </w:numPr>
        <w:jc w:val="both"/>
        <w:rPr>
          <w:rStyle w:val="FontStyle19"/>
          <w:lang w:val="uk-UA"/>
        </w:rPr>
      </w:pPr>
      <w:r>
        <w:rPr>
          <w:rStyle w:val="FontStyle19"/>
          <w:lang w:val="uk-UA"/>
        </w:rPr>
        <w:t>Зміни у баченні тіла і тілесності в ранньохристиянську добу.</w:t>
      </w:r>
    </w:p>
    <w:p w:rsidR="0064649F" w:rsidRPr="004E4051" w:rsidRDefault="0064649F" w:rsidP="0064649F">
      <w:pPr>
        <w:ind w:firstLine="180"/>
        <w:jc w:val="center"/>
        <w:rPr>
          <w:i/>
          <w:sz w:val="24"/>
          <w:lang w:val="uk-UA"/>
        </w:rPr>
      </w:pPr>
    </w:p>
    <w:p w:rsidR="00C723C7" w:rsidRDefault="00C723C7" w:rsidP="0064649F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64649F" w:rsidRPr="00631439" w:rsidRDefault="00C17D65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64649F" w:rsidRPr="00631439">
        <w:rPr>
          <w:b/>
          <w:szCs w:val="28"/>
          <w:lang w:val="uk-UA"/>
        </w:rPr>
        <w:t>. Методи навчання</w:t>
      </w:r>
    </w:p>
    <w:p w:rsidR="00C723C7" w:rsidRDefault="00C17D65" w:rsidP="00C17D65">
      <w:pPr>
        <w:ind w:left="142" w:firstLine="567"/>
        <w:jc w:val="both"/>
        <w:rPr>
          <w:b/>
          <w:sz w:val="32"/>
          <w:szCs w:val="32"/>
          <w:lang w:val="uk-UA"/>
        </w:rPr>
      </w:pPr>
      <w:r w:rsidRPr="00404EF7">
        <w:rPr>
          <w:szCs w:val="28"/>
          <w:lang w:val="uk-UA"/>
        </w:rPr>
        <w:t xml:space="preserve">У процесі вивчення курсу </w:t>
      </w:r>
      <w:r>
        <w:rPr>
          <w:szCs w:val="28"/>
          <w:lang w:val="uk-UA"/>
        </w:rPr>
        <w:t xml:space="preserve">“Тіло і тілесність в стародавніх культурах” </w:t>
      </w:r>
      <w:r w:rsidRPr="00404EF7">
        <w:rPr>
          <w:szCs w:val="28"/>
          <w:lang w:val="uk-UA"/>
        </w:rPr>
        <w:t xml:space="preserve">основним методом </w:t>
      </w:r>
      <w:r>
        <w:rPr>
          <w:szCs w:val="28"/>
          <w:lang w:val="uk-UA"/>
        </w:rPr>
        <w:t>навчання є виклад лекційного матеріалу із широким застосуванням показу археологічних матеріалів та застосуванням засобів візуалізації. Також в ході вивчення студенти неодноразово відвідують постійно діючі експозиції музеїв Львова з метою унаочнення отриманих знань. Також широко використовуються методи створення інтересу до вивчення окремих тем.</w:t>
      </w:r>
    </w:p>
    <w:p w:rsidR="00C17D65" w:rsidRDefault="00C17D65" w:rsidP="0064649F">
      <w:pPr>
        <w:ind w:left="142" w:firstLine="567"/>
        <w:jc w:val="center"/>
        <w:rPr>
          <w:b/>
          <w:szCs w:val="28"/>
          <w:lang w:val="uk-UA"/>
        </w:rPr>
      </w:pPr>
    </w:p>
    <w:p w:rsidR="0064649F" w:rsidRPr="00631439" w:rsidRDefault="00C17D65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64649F" w:rsidRPr="00631439">
        <w:rPr>
          <w:b/>
          <w:szCs w:val="28"/>
          <w:lang w:val="uk-UA"/>
        </w:rPr>
        <w:t>. Методи контролю</w:t>
      </w:r>
    </w:p>
    <w:p w:rsidR="00C17D65" w:rsidRPr="00300E08" w:rsidRDefault="00C17D65" w:rsidP="00C17D65">
      <w:pPr>
        <w:jc w:val="both"/>
        <w:rPr>
          <w:lang w:val="uk-UA"/>
        </w:rPr>
      </w:pPr>
      <w:r>
        <w:rPr>
          <w:lang w:val="uk-UA"/>
        </w:rPr>
        <w:t>У процесі вивчення дисципліни</w:t>
      </w:r>
      <w:r w:rsidRPr="00300E08">
        <w:rPr>
          <w:lang w:val="uk-UA"/>
        </w:rPr>
        <w:t xml:space="preserve"> використовуються методи поточного, проміжного та підсумкового контролю.</w:t>
      </w:r>
    </w:p>
    <w:p w:rsidR="00C17D65" w:rsidRPr="00300E08" w:rsidRDefault="00C17D65" w:rsidP="00C17D65">
      <w:pPr>
        <w:tabs>
          <w:tab w:val="left" w:pos="910"/>
        </w:tabs>
        <w:jc w:val="both"/>
        <w:rPr>
          <w:lang w:val="uk-UA"/>
        </w:rPr>
      </w:pPr>
      <w:r w:rsidRPr="00300E08">
        <w:rPr>
          <w:b/>
          <w:i/>
          <w:lang w:val="uk-UA"/>
        </w:rPr>
        <w:t>Поточний</w:t>
      </w:r>
      <w:r w:rsidRPr="00300E08">
        <w:rPr>
          <w:lang w:val="uk-UA"/>
        </w:rPr>
        <w:t xml:space="preserve"> контроль рівня знань студентів передбачає перевірку рівня підготовленості студента до виконання конкретної роботи. Поточний контроль здійснюється за напрямами:</w:t>
      </w:r>
    </w:p>
    <w:p w:rsidR="00C17D65" w:rsidRPr="00300E08" w:rsidRDefault="00C17D65" w:rsidP="00C17D65">
      <w:pPr>
        <w:numPr>
          <w:ilvl w:val="0"/>
          <w:numId w:val="6"/>
        </w:numPr>
        <w:tabs>
          <w:tab w:val="left" w:pos="993"/>
        </w:tabs>
        <w:ind w:left="993" w:right="40"/>
        <w:jc w:val="both"/>
        <w:rPr>
          <w:lang w:val="uk-UA"/>
        </w:rPr>
      </w:pPr>
      <w:r w:rsidRPr="00300E08">
        <w:rPr>
          <w:lang w:val="uk-UA"/>
        </w:rPr>
        <w:t xml:space="preserve">контроль за систематичністю й активністю роботи </w:t>
      </w:r>
      <w:r>
        <w:rPr>
          <w:lang w:val="uk-UA"/>
        </w:rPr>
        <w:t>під час лекційних занять</w:t>
      </w:r>
      <w:r w:rsidRPr="00300E08">
        <w:rPr>
          <w:lang w:val="uk-UA"/>
        </w:rPr>
        <w:t>;</w:t>
      </w:r>
    </w:p>
    <w:p w:rsidR="00C17D65" w:rsidRPr="00300E08" w:rsidRDefault="00C17D65" w:rsidP="00C17D65">
      <w:pPr>
        <w:numPr>
          <w:ilvl w:val="0"/>
          <w:numId w:val="6"/>
        </w:numPr>
        <w:tabs>
          <w:tab w:val="left" w:pos="993"/>
        </w:tabs>
        <w:ind w:left="993" w:right="40"/>
        <w:jc w:val="both"/>
        <w:rPr>
          <w:lang w:val="uk-UA"/>
        </w:rPr>
      </w:pPr>
      <w:r w:rsidRPr="00300E08">
        <w:rPr>
          <w:lang w:val="uk-UA"/>
        </w:rPr>
        <w:t>контроль за виконанням завдань для самостійного опрацювання поза межами аудиторних занять;</w:t>
      </w:r>
    </w:p>
    <w:p w:rsidR="00C17D65" w:rsidRPr="00300E08" w:rsidRDefault="00C17D65" w:rsidP="00C17D65">
      <w:pPr>
        <w:numPr>
          <w:ilvl w:val="0"/>
          <w:numId w:val="6"/>
        </w:numPr>
        <w:tabs>
          <w:tab w:val="left" w:pos="993"/>
        </w:tabs>
        <w:ind w:left="993" w:right="40"/>
        <w:jc w:val="both"/>
        <w:rPr>
          <w:lang w:val="uk-UA"/>
        </w:rPr>
      </w:pPr>
      <w:r w:rsidRPr="00300E08">
        <w:rPr>
          <w:lang w:val="uk-UA"/>
        </w:rPr>
        <w:t>контроль за рівнем засвоєння та творчого опрацювання у вигляді індивідуальних завдань.</w:t>
      </w:r>
    </w:p>
    <w:p w:rsidR="00C17D65" w:rsidRPr="00300E08" w:rsidRDefault="00C17D65" w:rsidP="00C17D65">
      <w:pPr>
        <w:tabs>
          <w:tab w:val="left" w:pos="993"/>
        </w:tabs>
        <w:ind w:right="40"/>
        <w:jc w:val="both"/>
        <w:rPr>
          <w:lang w:val="uk-UA"/>
        </w:rPr>
      </w:pPr>
      <w:bookmarkStart w:id="1" w:name="bookmark0"/>
      <w:bookmarkStart w:id="2" w:name="bookmark1"/>
      <w:r w:rsidRPr="00300E08">
        <w:rPr>
          <w:b/>
          <w:i/>
          <w:lang w:val="uk-UA"/>
        </w:rPr>
        <w:t>Проміжний</w:t>
      </w:r>
      <w:r w:rsidRPr="00300E08">
        <w:rPr>
          <w:lang w:val="uk-UA"/>
        </w:rPr>
        <w:t xml:space="preserve"> контроль рівня знань студентів</w:t>
      </w:r>
      <w:bookmarkEnd w:id="1"/>
      <w:r w:rsidRPr="00300E08">
        <w:rPr>
          <w:lang w:val="uk-UA"/>
        </w:rPr>
        <w:t xml:space="preserve"> здійснюється за результатами підсумкової контрольної роботи зі змістових модулів.</w:t>
      </w:r>
    </w:p>
    <w:p w:rsidR="00C17D65" w:rsidRPr="00300E08" w:rsidRDefault="00C17D65" w:rsidP="00C17D65">
      <w:pPr>
        <w:tabs>
          <w:tab w:val="left" w:pos="993"/>
        </w:tabs>
        <w:ind w:right="40"/>
        <w:jc w:val="both"/>
        <w:rPr>
          <w:lang w:val="uk-UA"/>
        </w:rPr>
      </w:pPr>
      <w:r w:rsidRPr="00300E08">
        <w:rPr>
          <w:b/>
          <w:i/>
          <w:lang w:val="uk-UA"/>
        </w:rPr>
        <w:t>Підсумковий</w:t>
      </w:r>
      <w:r w:rsidRPr="00300E08">
        <w:rPr>
          <w:lang w:val="uk-UA"/>
        </w:rPr>
        <w:t xml:space="preserve"> контроль знань студентів</w:t>
      </w:r>
      <w:bookmarkEnd w:id="2"/>
      <w:r w:rsidRPr="00300E08">
        <w:rPr>
          <w:lang w:val="uk-UA"/>
        </w:rPr>
        <w:t xml:space="preserve"> здійснюється в кінці семестру у формі письмового </w:t>
      </w:r>
      <w:r>
        <w:rPr>
          <w:lang w:val="uk-UA"/>
        </w:rPr>
        <w:t>заліку</w:t>
      </w:r>
      <w:r w:rsidRPr="00300E08">
        <w:rPr>
          <w:lang w:val="uk-UA"/>
        </w:rPr>
        <w:t xml:space="preserve">. </w:t>
      </w:r>
    </w:p>
    <w:p w:rsidR="00C17D65" w:rsidRPr="00300E08" w:rsidRDefault="00C17D65" w:rsidP="00C17D65">
      <w:pPr>
        <w:jc w:val="both"/>
        <w:rPr>
          <w:lang w:val="uk-UA"/>
        </w:rPr>
      </w:pPr>
      <w:r w:rsidRPr="00300E08">
        <w:rPr>
          <w:lang w:val="uk-UA"/>
        </w:rP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C17D65" w:rsidRPr="00300E08" w:rsidRDefault="00C17D65" w:rsidP="00C17D65">
      <w:pPr>
        <w:jc w:val="center"/>
        <w:rPr>
          <w:b/>
          <w:lang w:val="uk-UA"/>
        </w:rPr>
      </w:pPr>
    </w:p>
    <w:p w:rsidR="009F1B6C" w:rsidRDefault="009F1B6C" w:rsidP="0064649F">
      <w:pPr>
        <w:jc w:val="center"/>
        <w:rPr>
          <w:b/>
          <w:bCs/>
          <w:lang w:val="uk-UA"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64649F" w:rsidRDefault="0064649F" w:rsidP="0064649F">
      <w:pPr>
        <w:shd w:val="clear" w:color="auto" w:fill="FFFFFF"/>
        <w:jc w:val="right"/>
        <w:rPr>
          <w:spacing w:val="-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9F1B6C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Оцінка в 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lastRenderedPageBreak/>
              <w:t>балах</w:t>
            </w:r>
          </w:p>
        </w:tc>
        <w:tc>
          <w:tcPr>
            <w:tcW w:w="1305" w:type="dxa"/>
            <w:vMerge w:val="restart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lastRenderedPageBreak/>
              <w:t xml:space="preserve">Оцінка  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lastRenderedPageBreak/>
              <w:t>ECTS</w:t>
            </w:r>
          </w:p>
        </w:tc>
        <w:tc>
          <w:tcPr>
            <w:tcW w:w="1585" w:type="dxa"/>
            <w:vMerge w:val="restart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lastRenderedPageBreak/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lastRenderedPageBreak/>
              <w:t>За національною шкалою</w:t>
            </w:r>
          </w:p>
        </w:tc>
      </w:tr>
      <w:tr w:rsidR="009F1B6C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9F1B6C">
        <w:trPr>
          <w:cantSplit/>
        </w:trPr>
        <w:tc>
          <w:tcPr>
            <w:tcW w:w="1478" w:type="dxa"/>
            <w:vAlign w:val="center"/>
          </w:tcPr>
          <w:p w:rsidR="009F1B6C" w:rsidRDefault="009F1B6C" w:rsidP="00F5301A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90 – 100</w:t>
            </w:r>
          </w:p>
        </w:tc>
        <w:tc>
          <w:tcPr>
            <w:tcW w:w="1305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9F1B6C" w:rsidRPr="009654CA" w:rsidRDefault="009F1B6C" w:rsidP="00F5301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9F1B6C" w:rsidRPr="009654CA" w:rsidRDefault="009F1B6C" w:rsidP="00F5301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9F1B6C" w:rsidRPr="009654CA" w:rsidRDefault="009F1B6C" w:rsidP="00F5301A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9F1B6C" w:rsidRPr="009654CA" w:rsidRDefault="009F1B6C" w:rsidP="00F5301A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9F1B6C" w:rsidRPr="009654CA" w:rsidRDefault="009F1B6C" w:rsidP="00F5301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</w:p>
        </w:tc>
      </w:tr>
      <w:tr w:rsidR="009F1B6C">
        <w:trPr>
          <w:cantSplit/>
          <w:trHeight w:val="194"/>
        </w:trPr>
        <w:tc>
          <w:tcPr>
            <w:tcW w:w="1478" w:type="dxa"/>
            <w:vAlign w:val="center"/>
          </w:tcPr>
          <w:p w:rsidR="009F1B6C" w:rsidRDefault="009F1B6C" w:rsidP="00F5301A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9F1B6C" w:rsidRDefault="009F1B6C" w:rsidP="00F5301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F1B6C">
        <w:trPr>
          <w:cantSplit/>
        </w:trPr>
        <w:tc>
          <w:tcPr>
            <w:tcW w:w="1478" w:type="dxa"/>
            <w:vAlign w:val="center"/>
          </w:tcPr>
          <w:p w:rsidR="009F1B6C" w:rsidRDefault="009F1B6C" w:rsidP="00F5301A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9F1B6C" w:rsidRDefault="009F1B6C" w:rsidP="00F5301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F1B6C">
        <w:trPr>
          <w:cantSplit/>
        </w:trPr>
        <w:tc>
          <w:tcPr>
            <w:tcW w:w="1478" w:type="dxa"/>
            <w:vAlign w:val="center"/>
          </w:tcPr>
          <w:p w:rsidR="009F1B6C" w:rsidRDefault="009F1B6C" w:rsidP="00F5301A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9F1B6C" w:rsidRDefault="009F1B6C" w:rsidP="00F5301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F1B6C">
        <w:trPr>
          <w:cantSplit/>
        </w:trPr>
        <w:tc>
          <w:tcPr>
            <w:tcW w:w="1478" w:type="dxa"/>
            <w:vAlign w:val="center"/>
          </w:tcPr>
          <w:p w:rsidR="009F1B6C" w:rsidRDefault="009F1B6C" w:rsidP="00F5301A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9F1B6C" w:rsidRDefault="009F1B6C" w:rsidP="00F5301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9F1B6C" w:rsidRDefault="009F1B6C" w:rsidP="00F5301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9F1B6C" w:rsidRDefault="009F1B6C" w:rsidP="0064649F">
      <w:pPr>
        <w:shd w:val="clear" w:color="auto" w:fill="FFFFFF"/>
        <w:jc w:val="right"/>
        <w:rPr>
          <w:spacing w:val="-4"/>
          <w:lang w:val="uk-UA"/>
        </w:rPr>
      </w:pPr>
    </w:p>
    <w:p w:rsidR="0064649F" w:rsidRPr="00990411" w:rsidRDefault="0064649F" w:rsidP="0064649F">
      <w:pPr>
        <w:shd w:val="clear" w:color="auto" w:fill="FFFFFF"/>
        <w:jc w:val="both"/>
        <w:rPr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C17D65" w:rsidRPr="00C17D65" w:rsidRDefault="0064649F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4E4051">
        <w:rPr>
          <w:bCs/>
          <w:spacing w:val="-6"/>
          <w:lang w:val="uk-UA"/>
        </w:rPr>
        <w:t xml:space="preserve"> </w:t>
      </w:r>
      <w:r w:rsidR="00C17D65" w:rsidRPr="00C17D65">
        <w:rPr>
          <w:rStyle w:val="FontStyle19"/>
          <w:sz w:val="28"/>
          <w:szCs w:val="28"/>
          <w:lang w:val="uk-UA" w:eastAsia="uk-UA"/>
        </w:rPr>
        <w:t>Алексеев В.П. Историческая антропология и етногенез. – М., 1989.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Алексеев В.П. Палеолит. – М., 1989.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Алексеев В.П. Человек: эволюция и таксономия: некоторые теоретические вопросы. – М. 1985.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Анисимов А.Ф. Духовная жизнь первобытного общества. – М.-Л., 1966.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eastAsia="uk-UA"/>
        </w:rPr>
        <w:t>Античная</w:t>
      </w:r>
      <w:r w:rsidRPr="00C17D65">
        <w:rPr>
          <w:rStyle w:val="FontStyle19"/>
          <w:sz w:val="28"/>
          <w:szCs w:val="28"/>
          <w:lang w:val="uk-UA" w:eastAsia="uk-UA"/>
        </w:rPr>
        <w:t xml:space="preserve"> </w:t>
      </w:r>
      <w:r w:rsidRPr="00C17D65">
        <w:rPr>
          <w:rStyle w:val="FontStyle19"/>
          <w:sz w:val="28"/>
          <w:szCs w:val="28"/>
          <w:lang w:eastAsia="uk-UA"/>
        </w:rPr>
        <w:t>цивилизация</w:t>
      </w:r>
      <w:r w:rsidRPr="00C17D65">
        <w:rPr>
          <w:rStyle w:val="FontStyle19"/>
          <w:sz w:val="28"/>
          <w:szCs w:val="28"/>
          <w:lang w:val="uk-UA" w:eastAsia="uk-UA"/>
        </w:rPr>
        <w:t>. – М., 1975.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Анти</w:t>
      </w:r>
      <w:r w:rsidRPr="00C17D65">
        <w:rPr>
          <w:rStyle w:val="FontStyle19"/>
          <w:sz w:val="28"/>
          <w:szCs w:val="28"/>
          <w:lang w:eastAsia="uk-UA"/>
        </w:rPr>
        <w:t>чные государства Северного Причерноморья. –М., 1984.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Бунатян К.П. Давнє населення України. – К., 1999.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Гайдукевич В. Ф. Боспорские города. – Л., 1981.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Гайдукевич В. Ф. Боспорское царство. – М., Л., 1949.</w:t>
      </w:r>
    </w:p>
    <w:p w:rsidR="00C17D65" w:rsidRPr="00C17D65" w:rsidRDefault="00C17D65" w:rsidP="00C17D65">
      <w:pPr>
        <w:numPr>
          <w:ilvl w:val="0"/>
          <w:numId w:val="7"/>
        </w:numPr>
        <w:ind w:left="360" w:hanging="360"/>
        <w:jc w:val="both"/>
        <w:rPr>
          <w:szCs w:val="28"/>
          <w:lang w:val="uk-UA"/>
        </w:rPr>
      </w:pPr>
      <w:r w:rsidRPr="00C17D65">
        <w:rPr>
          <w:szCs w:val="28"/>
          <w:lang w:val="uk-UA"/>
        </w:rPr>
        <w:t>Гиро П. Частная и общественная жизнь греков.—СПб., 1995.</w:t>
      </w:r>
    </w:p>
    <w:p w:rsidR="00C17D65" w:rsidRPr="00C17D65" w:rsidRDefault="00C17D65" w:rsidP="00C17D65">
      <w:pPr>
        <w:numPr>
          <w:ilvl w:val="0"/>
          <w:numId w:val="7"/>
        </w:numPr>
        <w:ind w:left="360" w:hanging="360"/>
        <w:jc w:val="both"/>
        <w:rPr>
          <w:szCs w:val="28"/>
          <w:lang w:val="uk-UA"/>
        </w:rPr>
      </w:pPr>
      <w:r w:rsidRPr="00C17D65">
        <w:rPr>
          <w:szCs w:val="28"/>
          <w:lang w:val="uk-UA"/>
        </w:rPr>
        <w:t>Дильс Г. Античная техника. – М.-Л., 1934.</w:t>
      </w:r>
    </w:p>
    <w:p w:rsidR="00C17D65" w:rsidRPr="00C17D65" w:rsidRDefault="00C17D65" w:rsidP="00C17D65">
      <w:pPr>
        <w:numPr>
          <w:ilvl w:val="0"/>
          <w:numId w:val="7"/>
        </w:numPr>
        <w:ind w:left="360" w:hanging="360"/>
        <w:jc w:val="both"/>
        <w:rPr>
          <w:szCs w:val="28"/>
          <w:lang w:val="uk-UA"/>
        </w:rPr>
      </w:pPr>
      <w:r w:rsidRPr="00C17D65">
        <w:rPr>
          <w:szCs w:val="28"/>
          <w:lang w:val="uk-UA"/>
        </w:rPr>
        <w:t>Зубар В., Ліньова Є., Сон Н. Античний світ Північного Причорномор’я. – К., 1999.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История древнего мира. – М. 1989.</w:t>
      </w:r>
    </w:p>
    <w:p w:rsidR="00C17D65" w:rsidRPr="00C17D65" w:rsidRDefault="00C17D65" w:rsidP="00C17D65">
      <w:pPr>
        <w:numPr>
          <w:ilvl w:val="0"/>
          <w:numId w:val="7"/>
        </w:numPr>
        <w:ind w:left="360" w:hanging="360"/>
        <w:jc w:val="both"/>
        <w:rPr>
          <w:szCs w:val="28"/>
          <w:lang w:val="uk-UA"/>
        </w:rPr>
      </w:pPr>
      <w:r w:rsidRPr="00C17D65">
        <w:rPr>
          <w:szCs w:val="28"/>
        </w:rPr>
        <w:t>Кадеев В. И. Херсонес Таврический. Быт и культура. – Харьков, 1999.</w:t>
      </w:r>
    </w:p>
    <w:p w:rsidR="00C17D65" w:rsidRPr="00C17D65" w:rsidRDefault="00C17D65" w:rsidP="00C17D65">
      <w:pPr>
        <w:numPr>
          <w:ilvl w:val="0"/>
          <w:numId w:val="7"/>
        </w:numPr>
        <w:ind w:left="360" w:hanging="360"/>
        <w:jc w:val="both"/>
        <w:rPr>
          <w:szCs w:val="28"/>
          <w:lang w:val="uk-UA"/>
        </w:rPr>
      </w:pPr>
      <w:r w:rsidRPr="00C17D65">
        <w:rPr>
          <w:szCs w:val="28"/>
          <w:lang w:val="uk-UA"/>
        </w:rPr>
        <w:t>Кравченко В. И. Помпеи. Геркуланум. – М., 1981.</w:t>
      </w:r>
    </w:p>
    <w:p w:rsidR="00C17D65" w:rsidRPr="00C17D65" w:rsidRDefault="00C17D65" w:rsidP="00C17D65">
      <w:pPr>
        <w:numPr>
          <w:ilvl w:val="0"/>
          <w:numId w:val="7"/>
        </w:numPr>
        <w:ind w:left="360" w:hanging="360"/>
        <w:jc w:val="both"/>
        <w:rPr>
          <w:szCs w:val="28"/>
          <w:lang w:val="uk-UA"/>
        </w:rPr>
      </w:pPr>
      <w:r w:rsidRPr="00C17D65">
        <w:rPr>
          <w:szCs w:val="28"/>
          <w:lang w:val="uk-UA"/>
        </w:rPr>
        <w:t>Пендлбери Д. Археология Крита. – М., 1959.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Святненко І.О. Тіло, тілесність та практики харчування: теоретико-соціологічна рефлексія. – Автореф. дисс. ….канд. соціол. наук. – Запоріжжя,2014.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Ситник О. С. Культурна антропологія. –</w:t>
      </w:r>
      <w:r>
        <w:rPr>
          <w:rStyle w:val="FontStyle19"/>
          <w:sz w:val="28"/>
          <w:szCs w:val="28"/>
          <w:lang w:val="uk-UA" w:eastAsia="uk-UA"/>
        </w:rPr>
        <w:t xml:space="preserve"> </w:t>
      </w:r>
      <w:r w:rsidRPr="00C17D65">
        <w:rPr>
          <w:rStyle w:val="FontStyle19"/>
          <w:sz w:val="28"/>
          <w:szCs w:val="28"/>
          <w:lang w:val="uk-UA" w:eastAsia="uk-UA"/>
        </w:rPr>
        <w:t>Львів, 2012.</w:t>
      </w:r>
    </w:p>
    <w:p w:rsidR="00C17D65" w:rsidRPr="00C17D65" w:rsidRDefault="00C17D65" w:rsidP="00C17D65">
      <w:pPr>
        <w:numPr>
          <w:ilvl w:val="0"/>
          <w:numId w:val="7"/>
        </w:numPr>
        <w:ind w:left="360" w:hanging="360"/>
        <w:jc w:val="both"/>
        <w:rPr>
          <w:szCs w:val="28"/>
          <w:lang w:val="uk-UA"/>
        </w:rPr>
      </w:pPr>
      <w:r w:rsidRPr="00C17D65">
        <w:rPr>
          <w:szCs w:val="28"/>
          <w:lang w:val="uk-UA"/>
        </w:rPr>
        <w:t>Соколов Г. И. Античное Причерноморье. Пам’ятники архитектуры, скульптуры, живописи и быта. – Л., 1973.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Тегако Л.И., Саливон И.И. Основы антропологии и экологии человека. – Минск, 1997.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Тойнбі А.Д. Дослідження історії. – Т.1-2., К. 1995.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Файнберг Л.А. У истоков социогенеза. – М., 1980.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Чебоксаров Н.Н., Чебоксарова И.А. Народы. Расы. Культуры. – М., 1985.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lastRenderedPageBreak/>
        <w:t>Шарден Пер Тейяр де. Феномен человека. Преджизнь. Жизнь. Сверхжизнь. – М., 1987.</w:t>
      </w:r>
    </w:p>
    <w:p w:rsidR="00C17D65" w:rsidRPr="00C17D65" w:rsidRDefault="00C17D65" w:rsidP="00C17D65">
      <w:pPr>
        <w:pStyle w:val="Style11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60" w:hanging="360"/>
        <w:jc w:val="both"/>
        <w:rPr>
          <w:rStyle w:val="FontStyle19"/>
          <w:sz w:val="28"/>
          <w:szCs w:val="28"/>
          <w:lang w:val="uk-UA" w:eastAsia="uk-UA"/>
        </w:rPr>
      </w:pPr>
      <w:r w:rsidRPr="00C17D65">
        <w:rPr>
          <w:rStyle w:val="FontStyle19"/>
          <w:sz w:val="28"/>
          <w:szCs w:val="28"/>
          <w:lang w:val="uk-UA" w:eastAsia="uk-UA"/>
        </w:rPr>
        <w:t>Эрман А. Государство, общество и армия Древнего Египта. – М., 2013. // https://books.google.com.ua/books?id=8um2uo5cImMC&amp;dq=%D0%BD%D0%B0%D1%81%D0%B5%D0%BB%D0%B5%D0%BD%D0%B8%D0%B5+%D0%B4%D1%80%D0%B5%D0%B2%D0%BD%D0%B5%D0%B3%D0%BE+%D0%B5%D0%B3%D0%B8%D0%BF%D1%82%D0%B0&amp;hl=ru&amp;source=gbs_navlinks_s</w:t>
      </w:r>
    </w:p>
    <w:p w:rsidR="00016180" w:rsidRDefault="00016180" w:rsidP="00E475AE">
      <w:pPr>
        <w:rPr>
          <w:lang w:val="uk-UA"/>
        </w:rPr>
      </w:pPr>
    </w:p>
    <w:sectPr w:rsidR="00016180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07" w:rsidRDefault="00956407">
      <w:r>
        <w:separator/>
      </w:r>
    </w:p>
  </w:endnote>
  <w:endnote w:type="continuationSeparator" w:id="0">
    <w:p w:rsidR="00956407" w:rsidRDefault="0095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72" w:rsidRDefault="00AF4472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472" w:rsidRDefault="00AF4472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72" w:rsidRDefault="00AF4472" w:rsidP="0064649F">
    <w:pPr>
      <w:pStyle w:val="a3"/>
      <w:framePr w:wrap="around" w:vAnchor="text" w:hAnchor="margin" w:xAlign="right" w:y="1"/>
      <w:rPr>
        <w:rStyle w:val="a4"/>
      </w:rPr>
    </w:pPr>
  </w:p>
  <w:p w:rsidR="00AF4472" w:rsidRDefault="00AF4472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07" w:rsidRDefault="00956407">
      <w:r>
        <w:separator/>
      </w:r>
    </w:p>
  </w:footnote>
  <w:footnote w:type="continuationSeparator" w:id="0">
    <w:p w:rsidR="00956407" w:rsidRDefault="0095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72" w:rsidRDefault="0095640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33D">
      <w:rPr>
        <w:noProof/>
      </w:rPr>
      <w:t>2</w:t>
    </w:r>
    <w:r>
      <w:rPr>
        <w:noProof/>
      </w:rPr>
      <w:fldChar w:fldCharType="end"/>
    </w:r>
  </w:p>
  <w:p w:rsidR="00AF4472" w:rsidRDefault="00AF44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FC0"/>
    <w:multiLevelType w:val="hybridMultilevel"/>
    <w:tmpl w:val="8398BEF8"/>
    <w:lvl w:ilvl="0" w:tplc="EAC66B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27472C"/>
    <w:multiLevelType w:val="multilevel"/>
    <w:tmpl w:val="44A85C7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6">
    <w:nsid w:val="7B5010EF"/>
    <w:multiLevelType w:val="singleLevel"/>
    <w:tmpl w:val="D5164A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16180"/>
    <w:rsid w:val="00017780"/>
    <w:rsid w:val="00017989"/>
    <w:rsid w:val="00020692"/>
    <w:rsid w:val="00021872"/>
    <w:rsid w:val="0003603F"/>
    <w:rsid w:val="00045114"/>
    <w:rsid w:val="00050BCB"/>
    <w:rsid w:val="0005519B"/>
    <w:rsid w:val="000555B8"/>
    <w:rsid w:val="00061244"/>
    <w:rsid w:val="00063652"/>
    <w:rsid w:val="00063E0C"/>
    <w:rsid w:val="000731F5"/>
    <w:rsid w:val="00075791"/>
    <w:rsid w:val="0008654C"/>
    <w:rsid w:val="00093050"/>
    <w:rsid w:val="000B429F"/>
    <w:rsid w:val="000F2865"/>
    <w:rsid w:val="000F50E3"/>
    <w:rsid w:val="000F778D"/>
    <w:rsid w:val="00103587"/>
    <w:rsid w:val="00113DA3"/>
    <w:rsid w:val="00120536"/>
    <w:rsid w:val="001220BF"/>
    <w:rsid w:val="001403E9"/>
    <w:rsid w:val="001421B3"/>
    <w:rsid w:val="001473EA"/>
    <w:rsid w:val="00152147"/>
    <w:rsid w:val="00152DCA"/>
    <w:rsid w:val="00183484"/>
    <w:rsid w:val="001A6A83"/>
    <w:rsid w:val="001B0990"/>
    <w:rsid w:val="001B1C06"/>
    <w:rsid w:val="001B4813"/>
    <w:rsid w:val="001B4EAD"/>
    <w:rsid w:val="001B52FA"/>
    <w:rsid w:val="001C1B76"/>
    <w:rsid w:val="001C2832"/>
    <w:rsid w:val="001D4269"/>
    <w:rsid w:val="001E6573"/>
    <w:rsid w:val="001F56FC"/>
    <w:rsid w:val="001F61FF"/>
    <w:rsid w:val="0020459E"/>
    <w:rsid w:val="002064A5"/>
    <w:rsid w:val="00216D2D"/>
    <w:rsid w:val="00217D2B"/>
    <w:rsid w:val="00222DF1"/>
    <w:rsid w:val="00225EA9"/>
    <w:rsid w:val="002407D0"/>
    <w:rsid w:val="00244A33"/>
    <w:rsid w:val="00274079"/>
    <w:rsid w:val="002749C7"/>
    <w:rsid w:val="002837C6"/>
    <w:rsid w:val="00284308"/>
    <w:rsid w:val="0028765A"/>
    <w:rsid w:val="00290EEE"/>
    <w:rsid w:val="002A2747"/>
    <w:rsid w:val="002A3135"/>
    <w:rsid w:val="002A615F"/>
    <w:rsid w:val="002C6830"/>
    <w:rsid w:val="00305361"/>
    <w:rsid w:val="00323DC2"/>
    <w:rsid w:val="003431A2"/>
    <w:rsid w:val="003439AD"/>
    <w:rsid w:val="00345112"/>
    <w:rsid w:val="003513A1"/>
    <w:rsid w:val="00355161"/>
    <w:rsid w:val="003562BA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543A"/>
    <w:rsid w:val="00391746"/>
    <w:rsid w:val="00395D44"/>
    <w:rsid w:val="003A7434"/>
    <w:rsid w:val="003B59FD"/>
    <w:rsid w:val="003D3047"/>
    <w:rsid w:val="003D44EB"/>
    <w:rsid w:val="003F1CA5"/>
    <w:rsid w:val="003F537B"/>
    <w:rsid w:val="00404326"/>
    <w:rsid w:val="00425D94"/>
    <w:rsid w:val="00426CFA"/>
    <w:rsid w:val="00445A51"/>
    <w:rsid w:val="004516A3"/>
    <w:rsid w:val="004554F7"/>
    <w:rsid w:val="0047258F"/>
    <w:rsid w:val="00473842"/>
    <w:rsid w:val="00476E67"/>
    <w:rsid w:val="004823CD"/>
    <w:rsid w:val="00493597"/>
    <w:rsid w:val="004A5F73"/>
    <w:rsid w:val="004C2EA7"/>
    <w:rsid w:val="004E14E4"/>
    <w:rsid w:val="004F386F"/>
    <w:rsid w:val="004F5DCC"/>
    <w:rsid w:val="004F693B"/>
    <w:rsid w:val="00500575"/>
    <w:rsid w:val="00510D57"/>
    <w:rsid w:val="0051697E"/>
    <w:rsid w:val="00524279"/>
    <w:rsid w:val="00524572"/>
    <w:rsid w:val="00533855"/>
    <w:rsid w:val="00535ED0"/>
    <w:rsid w:val="0054264E"/>
    <w:rsid w:val="00550352"/>
    <w:rsid w:val="00556D61"/>
    <w:rsid w:val="0055730A"/>
    <w:rsid w:val="00564567"/>
    <w:rsid w:val="00565E5A"/>
    <w:rsid w:val="00585420"/>
    <w:rsid w:val="00593D4C"/>
    <w:rsid w:val="00595F86"/>
    <w:rsid w:val="005A1CC2"/>
    <w:rsid w:val="005A75D7"/>
    <w:rsid w:val="005C74E7"/>
    <w:rsid w:val="005C7FF6"/>
    <w:rsid w:val="005E1AEA"/>
    <w:rsid w:val="005F4409"/>
    <w:rsid w:val="005F4B4D"/>
    <w:rsid w:val="006109FB"/>
    <w:rsid w:val="00615F85"/>
    <w:rsid w:val="006209A9"/>
    <w:rsid w:val="00631439"/>
    <w:rsid w:val="006462E1"/>
    <w:rsid w:val="0064649F"/>
    <w:rsid w:val="00661D52"/>
    <w:rsid w:val="0066645A"/>
    <w:rsid w:val="00667699"/>
    <w:rsid w:val="00670CCE"/>
    <w:rsid w:val="006718A3"/>
    <w:rsid w:val="0068149E"/>
    <w:rsid w:val="00681C66"/>
    <w:rsid w:val="006861EF"/>
    <w:rsid w:val="00687A0F"/>
    <w:rsid w:val="0069113E"/>
    <w:rsid w:val="00691FE8"/>
    <w:rsid w:val="006B0A1F"/>
    <w:rsid w:val="006B0AA6"/>
    <w:rsid w:val="006B3F80"/>
    <w:rsid w:val="006B5B02"/>
    <w:rsid w:val="006C0371"/>
    <w:rsid w:val="006C67A7"/>
    <w:rsid w:val="006E01D0"/>
    <w:rsid w:val="006E124A"/>
    <w:rsid w:val="006F1A0D"/>
    <w:rsid w:val="006F558C"/>
    <w:rsid w:val="006F74CF"/>
    <w:rsid w:val="00720990"/>
    <w:rsid w:val="0073248A"/>
    <w:rsid w:val="0074333D"/>
    <w:rsid w:val="00752E66"/>
    <w:rsid w:val="0075622F"/>
    <w:rsid w:val="00757E25"/>
    <w:rsid w:val="00763F5B"/>
    <w:rsid w:val="007667D4"/>
    <w:rsid w:val="007748E1"/>
    <w:rsid w:val="00790773"/>
    <w:rsid w:val="00792DB6"/>
    <w:rsid w:val="007B3484"/>
    <w:rsid w:val="007B584E"/>
    <w:rsid w:val="007C5C9C"/>
    <w:rsid w:val="007C6518"/>
    <w:rsid w:val="007D221E"/>
    <w:rsid w:val="007D2DA7"/>
    <w:rsid w:val="007F1EC6"/>
    <w:rsid w:val="007F4B90"/>
    <w:rsid w:val="00813C9D"/>
    <w:rsid w:val="00815D42"/>
    <w:rsid w:val="008201C5"/>
    <w:rsid w:val="00824CDB"/>
    <w:rsid w:val="00830FCA"/>
    <w:rsid w:val="00871A15"/>
    <w:rsid w:val="00876089"/>
    <w:rsid w:val="00876C42"/>
    <w:rsid w:val="00883755"/>
    <w:rsid w:val="008A5B1B"/>
    <w:rsid w:val="008B3FFB"/>
    <w:rsid w:val="008D7367"/>
    <w:rsid w:val="00910929"/>
    <w:rsid w:val="00923F7F"/>
    <w:rsid w:val="00926560"/>
    <w:rsid w:val="00931407"/>
    <w:rsid w:val="009505FE"/>
    <w:rsid w:val="00955A0E"/>
    <w:rsid w:val="00956407"/>
    <w:rsid w:val="00971B46"/>
    <w:rsid w:val="009722F0"/>
    <w:rsid w:val="00984910"/>
    <w:rsid w:val="0099498D"/>
    <w:rsid w:val="00995747"/>
    <w:rsid w:val="009B3BA6"/>
    <w:rsid w:val="009B75B7"/>
    <w:rsid w:val="009B7651"/>
    <w:rsid w:val="009C2491"/>
    <w:rsid w:val="009C4C06"/>
    <w:rsid w:val="009C6D3D"/>
    <w:rsid w:val="009D5967"/>
    <w:rsid w:val="009F06C3"/>
    <w:rsid w:val="009F1B6C"/>
    <w:rsid w:val="009F64FD"/>
    <w:rsid w:val="00A0716E"/>
    <w:rsid w:val="00A13B4F"/>
    <w:rsid w:val="00A1490F"/>
    <w:rsid w:val="00A15DDE"/>
    <w:rsid w:val="00A26E94"/>
    <w:rsid w:val="00A270A5"/>
    <w:rsid w:val="00A3372C"/>
    <w:rsid w:val="00A339F6"/>
    <w:rsid w:val="00A3431E"/>
    <w:rsid w:val="00A3795C"/>
    <w:rsid w:val="00A43830"/>
    <w:rsid w:val="00A46178"/>
    <w:rsid w:val="00A53246"/>
    <w:rsid w:val="00A539A0"/>
    <w:rsid w:val="00A6115D"/>
    <w:rsid w:val="00A75AA1"/>
    <w:rsid w:val="00A76166"/>
    <w:rsid w:val="00A878AF"/>
    <w:rsid w:val="00A958B5"/>
    <w:rsid w:val="00AB4C0A"/>
    <w:rsid w:val="00AC32F9"/>
    <w:rsid w:val="00AD4AB2"/>
    <w:rsid w:val="00AD6287"/>
    <w:rsid w:val="00AD75B9"/>
    <w:rsid w:val="00AE146C"/>
    <w:rsid w:val="00AE4216"/>
    <w:rsid w:val="00AF1974"/>
    <w:rsid w:val="00AF3547"/>
    <w:rsid w:val="00AF3FDD"/>
    <w:rsid w:val="00AF4472"/>
    <w:rsid w:val="00B17201"/>
    <w:rsid w:val="00B20AC1"/>
    <w:rsid w:val="00B24F80"/>
    <w:rsid w:val="00B2506A"/>
    <w:rsid w:val="00B344F8"/>
    <w:rsid w:val="00B355A2"/>
    <w:rsid w:val="00B41B06"/>
    <w:rsid w:val="00B5471C"/>
    <w:rsid w:val="00B64C98"/>
    <w:rsid w:val="00B658B2"/>
    <w:rsid w:val="00B72622"/>
    <w:rsid w:val="00B8133D"/>
    <w:rsid w:val="00B85058"/>
    <w:rsid w:val="00BA5DD7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75BA"/>
    <w:rsid w:val="00BF0B99"/>
    <w:rsid w:val="00BF39DB"/>
    <w:rsid w:val="00C01863"/>
    <w:rsid w:val="00C17D65"/>
    <w:rsid w:val="00C476C9"/>
    <w:rsid w:val="00C509A8"/>
    <w:rsid w:val="00C529E3"/>
    <w:rsid w:val="00C7232A"/>
    <w:rsid w:val="00C723C7"/>
    <w:rsid w:val="00C82855"/>
    <w:rsid w:val="00C85D40"/>
    <w:rsid w:val="00CA02BA"/>
    <w:rsid w:val="00CB6960"/>
    <w:rsid w:val="00CC04CE"/>
    <w:rsid w:val="00CC20DE"/>
    <w:rsid w:val="00CD1405"/>
    <w:rsid w:val="00CF0437"/>
    <w:rsid w:val="00CF6140"/>
    <w:rsid w:val="00D1091D"/>
    <w:rsid w:val="00D2644B"/>
    <w:rsid w:val="00D26BC6"/>
    <w:rsid w:val="00D44DA6"/>
    <w:rsid w:val="00D45C61"/>
    <w:rsid w:val="00D51F63"/>
    <w:rsid w:val="00D56425"/>
    <w:rsid w:val="00D65451"/>
    <w:rsid w:val="00D92DE7"/>
    <w:rsid w:val="00DA6B27"/>
    <w:rsid w:val="00DA77BB"/>
    <w:rsid w:val="00DC68F3"/>
    <w:rsid w:val="00DD4DE3"/>
    <w:rsid w:val="00DD653C"/>
    <w:rsid w:val="00DE1AB3"/>
    <w:rsid w:val="00DF4E54"/>
    <w:rsid w:val="00DF72F6"/>
    <w:rsid w:val="00E006D1"/>
    <w:rsid w:val="00E03692"/>
    <w:rsid w:val="00E04767"/>
    <w:rsid w:val="00E14870"/>
    <w:rsid w:val="00E148A6"/>
    <w:rsid w:val="00E1723B"/>
    <w:rsid w:val="00E32D33"/>
    <w:rsid w:val="00E36C51"/>
    <w:rsid w:val="00E475AE"/>
    <w:rsid w:val="00E57023"/>
    <w:rsid w:val="00E62548"/>
    <w:rsid w:val="00E62C28"/>
    <w:rsid w:val="00E63C19"/>
    <w:rsid w:val="00E73D63"/>
    <w:rsid w:val="00E74D92"/>
    <w:rsid w:val="00E92E3B"/>
    <w:rsid w:val="00E932B3"/>
    <w:rsid w:val="00E96D68"/>
    <w:rsid w:val="00EA0428"/>
    <w:rsid w:val="00EA7361"/>
    <w:rsid w:val="00EB6FD6"/>
    <w:rsid w:val="00EC68FA"/>
    <w:rsid w:val="00EF27B3"/>
    <w:rsid w:val="00EF5B82"/>
    <w:rsid w:val="00F16899"/>
    <w:rsid w:val="00F5301A"/>
    <w:rsid w:val="00F571C9"/>
    <w:rsid w:val="00F64DC7"/>
    <w:rsid w:val="00F6688D"/>
    <w:rsid w:val="00F87AE1"/>
    <w:rsid w:val="00FB7820"/>
    <w:rsid w:val="00FD02AC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F1B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character" w:customStyle="1" w:styleId="FontStyle19">
    <w:name w:val="Font Style19"/>
    <w:rsid w:val="00E32D3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rsid w:val="00C17D65"/>
    <w:pPr>
      <w:widowControl w:val="0"/>
      <w:autoSpaceDE w:val="0"/>
      <w:autoSpaceDN w:val="0"/>
      <w:adjustRightInd w:val="0"/>
      <w:spacing w:line="485" w:lineRule="exact"/>
      <w:ind w:hanging="346"/>
    </w:pPr>
    <w:rPr>
      <w:sz w:val="24"/>
    </w:rPr>
  </w:style>
  <w:style w:type="character" w:customStyle="1" w:styleId="20">
    <w:name w:val="Заголовок 2 Знак"/>
    <w:link w:val="2"/>
    <w:uiPriority w:val="9"/>
    <w:rsid w:val="00A3431E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м</cp:lastModifiedBy>
  <cp:revision>5</cp:revision>
  <cp:lastPrinted>2013-06-20T12:56:00Z</cp:lastPrinted>
  <dcterms:created xsi:type="dcterms:W3CDTF">2018-05-23T13:45:00Z</dcterms:created>
  <dcterms:modified xsi:type="dcterms:W3CDTF">2018-05-28T14:49:00Z</dcterms:modified>
</cp:coreProperties>
</file>