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802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>МІНІСТЕРСТВО ОСВІТИ І НАУКИ УКРАЇНИ</w:t>
      </w:r>
    </w:p>
    <w:p w14:paraId="36C5D98C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>Львівський національний університет імені Івана Франка</w:t>
      </w:r>
    </w:p>
    <w:p w14:paraId="5F379B03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>Факультет історичний</w:t>
      </w:r>
    </w:p>
    <w:p w14:paraId="7342A30B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>Кафедра історії Центральної та Східної Європи</w:t>
      </w:r>
    </w:p>
    <w:p w14:paraId="5E75DED8" w14:textId="0F8E77C4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 xml:space="preserve">Кафедра </w:t>
      </w:r>
      <w:r>
        <w:rPr>
          <w:b/>
          <w:lang w:val="ru-RU"/>
        </w:rPr>
        <w:t>нової та новітньої історії зарубіжних країн</w:t>
      </w:r>
    </w:p>
    <w:p w14:paraId="6AF2FC6D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06CADA63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2F28B3F3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478C3CA8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69FFC887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>Затверджено</w:t>
      </w:r>
    </w:p>
    <w:p w14:paraId="14BCD889" w14:textId="77777777" w:rsidR="004E4C53" w:rsidRDefault="004E4C53" w:rsidP="004E4C53">
      <w:pPr>
        <w:ind w:left="2124" w:firstLine="708"/>
        <w:jc w:val="both"/>
        <w:rPr>
          <w:lang w:val="ru-RU"/>
        </w:rPr>
      </w:pPr>
      <w:r w:rsidRPr="00C66F06">
        <w:rPr>
          <w:lang w:val="ru-RU"/>
        </w:rPr>
        <w:t>на засіданні кафедри історії Центральної та Східної Європи</w:t>
      </w:r>
      <w:r>
        <w:rPr>
          <w:lang w:val="ru-RU"/>
        </w:rPr>
        <w:t xml:space="preserve"> та</w:t>
      </w:r>
    </w:p>
    <w:p w14:paraId="0D89631C" w14:textId="77777777" w:rsidR="00D24D00" w:rsidRPr="00C66F06" w:rsidRDefault="004E4C53" w:rsidP="00D24D00">
      <w:pPr>
        <w:ind w:left="708" w:firstLine="708"/>
        <w:jc w:val="center"/>
        <w:rPr>
          <w:b/>
          <w:lang w:val="ru-RU"/>
        </w:rPr>
      </w:pPr>
      <w:r>
        <w:rPr>
          <w:lang w:val="ru-RU"/>
        </w:rPr>
        <w:t>кафедри</w:t>
      </w:r>
      <w:r w:rsidRPr="00C66F06">
        <w:rPr>
          <w:lang w:val="ru-RU"/>
        </w:rPr>
        <w:t xml:space="preserve"> </w:t>
      </w:r>
      <w:r w:rsidR="00D24D00" w:rsidRPr="00D24D00">
        <w:rPr>
          <w:bCs/>
          <w:lang w:val="ru-RU"/>
        </w:rPr>
        <w:t>нової та новітньої історії зарубіжних країн</w:t>
      </w:r>
    </w:p>
    <w:p w14:paraId="3F9455F9" w14:textId="77777777" w:rsidR="004E4C53" w:rsidRDefault="004E4C53" w:rsidP="004E4C53">
      <w:pPr>
        <w:ind w:left="2124" w:firstLine="708"/>
        <w:jc w:val="both"/>
        <w:rPr>
          <w:lang w:val="ru-RU"/>
        </w:rPr>
      </w:pPr>
      <w:r w:rsidRPr="00C66F06">
        <w:rPr>
          <w:lang w:val="ru-RU"/>
        </w:rPr>
        <w:t>факультету Львівського національного</w:t>
      </w:r>
      <w:r>
        <w:rPr>
          <w:lang w:val="ru-RU"/>
        </w:rPr>
        <w:t xml:space="preserve"> </w:t>
      </w:r>
      <w:r w:rsidRPr="00C66F06">
        <w:rPr>
          <w:lang w:val="ru-RU"/>
        </w:rPr>
        <w:t>університету</w:t>
      </w:r>
    </w:p>
    <w:p w14:paraId="38B316D6" w14:textId="2823B536" w:rsidR="004E4C53" w:rsidRPr="00C66F06" w:rsidRDefault="004E4C53" w:rsidP="004E4C53">
      <w:pPr>
        <w:ind w:left="2124" w:firstLine="708"/>
        <w:jc w:val="both"/>
        <w:rPr>
          <w:lang w:val="ru-RU"/>
        </w:rPr>
      </w:pPr>
      <w:r>
        <w:rPr>
          <w:lang w:val="ru-RU"/>
        </w:rPr>
        <w:t>і</w:t>
      </w:r>
      <w:r w:rsidRPr="00C66F06">
        <w:rPr>
          <w:lang w:val="ru-RU"/>
        </w:rPr>
        <w:t xml:space="preserve">мені Івана Франка (протокол № 1 від </w:t>
      </w:r>
      <w:r w:rsidR="00D24D00">
        <w:rPr>
          <w:lang w:val="ru-RU"/>
        </w:rPr>
        <w:t>31</w:t>
      </w:r>
      <w:r w:rsidRPr="00C66F06">
        <w:t> </w:t>
      </w:r>
      <w:r w:rsidRPr="00C66F06">
        <w:rPr>
          <w:lang w:val="ru-RU"/>
        </w:rPr>
        <w:t>серпня 202</w:t>
      </w:r>
      <w:r w:rsidR="00D24D00">
        <w:rPr>
          <w:lang w:val="ru-RU"/>
        </w:rPr>
        <w:t>2</w:t>
      </w:r>
      <w:r w:rsidRPr="00C66F06">
        <w:t> </w:t>
      </w:r>
      <w:r w:rsidRPr="00C66F06">
        <w:rPr>
          <w:lang w:val="ru-RU"/>
        </w:rPr>
        <w:t>р.)</w:t>
      </w:r>
    </w:p>
    <w:p w14:paraId="497FE05D" w14:textId="77777777" w:rsidR="004E4C53" w:rsidRPr="00C66F06" w:rsidRDefault="004E4C53" w:rsidP="004E4C53">
      <w:pPr>
        <w:rPr>
          <w:lang w:val="ru-RU"/>
        </w:rPr>
      </w:pPr>
    </w:p>
    <w:p w14:paraId="49CF3AB5" w14:textId="77777777" w:rsidR="004E4C53" w:rsidRPr="00C66F06" w:rsidRDefault="004E4C53" w:rsidP="004E4C53">
      <w:pPr>
        <w:ind w:left="2832" w:firstLine="708"/>
        <w:rPr>
          <w:lang w:val="ru-RU"/>
        </w:rPr>
      </w:pPr>
      <w:r w:rsidRPr="00C66F06">
        <w:rPr>
          <w:lang w:val="ru-RU"/>
        </w:rPr>
        <w:t>Завідувач кафедри ______</w:t>
      </w:r>
      <w:r>
        <w:rPr>
          <w:lang w:val="ru-RU"/>
        </w:rPr>
        <w:t>______проф</w:t>
      </w:r>
      <w:r w:rsidRPr="00C66F06">
        <w:rPr>
          <w:lang w:val="ru-RU"/>
        </w:rPr>
        <w:t>.</w:t>
      </w:r>
      <w:r w:rsidRPr="00C66F06">
        <w:t> </w:t>
      </w:r>
      <w:r>
        <w:rPr>
          <w:lang w:val="ru-RU"/>
        </w:rPr>
        <w:t>Зашкільняк Л.О</w:t>
      </w:r>
      <w:r w:rsidRPr="00C66F06">
        <w:rPr>
          <w:lang w:val="ru-RU"/>
        </w:rPr>
        <w:t xml:space="preserve">. </w:t>
      </w:r>
    </w:p>
    <w:p w14:paraId="2E0C1350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204DAA93" w14:textId="77777777" w:rsidR="004E4C53" w:rsidRPr="00C66F06" w:rsidRDefault="004E4C53" w:rsidP="004E4C53">
      <w:pPr>
        <w:rPr>
          <w:lang w:val="ru-RU"/>
        </w:rPr>
      </w:pPr>
    </w:p>
    <w:p w14:paraId="5E9579F4" w14:textId="77777777" w:rsidR="004E4C53" w:rsidRPr="00C66F06" w:rsidRDefault="004E4C53" w:rsidP="004E4C53">
      <w:pPr>
        <w:ind w:left="2832" w:firstLine="708"/>
        <w:rPr>
          <w:lang w:val="ru-RU"/>
        </w:rPr>
      </w:pPr>
      <w:r w:rsidRPr="00C66F06">
        <w:rPr>
          <w:lang w:val="ru-RU"/>
        </w:rPr>
        <w:t>Завідувач кафедри ______</w:t>
      </w:r>
      <w:r>
        <w:rPr>
          <w:lang w:val="ru-RU"/>
        </w:rPr>
        <w:t>_______</w:t>
      </w:r>
      <w:r w:rsidRPr="00C66F06">
        <w:rPr>
          <w:lang w:val="ru-RU"/>
        </w:rPr>
        <w:t>доц.</w:t>
      </w:r>
      <w:r w:rsidRPr="00C66F06">
        <w:t> </w:t>
      </w:r>
      <w:r w:rsidRPr="00C66F06">
        <w:rPr>
          <w:lang w:val="ru-RU"/>
        </w:rPr>
        <w:t>Баран</w:t>
      </w:r>
      <w:r w:rsidRPr="00C66F06">
        <w:t> </w:t>
      </w:r>
      <w:r w:rsidRPr="00C66F06">
        <w:rPr>
          <w:lang w:val="ru-RU"/>
        </w:rPr>
        <w:t>З.</w:t>
      </w:r>
      <w:r w:rsidRPr="00C66F06">
        <w:t> </w:t>
      </w:r>
      <w:r w:rsidRPr="00C66F06">
        <w:rPr>
          <w:lang w:val="ru-RU"/>
        </w:rPr>
        <w:t xml:space="preserve">А. </w:t>
      </w:r>
    </w:p>
    <w:p w14:paraId="27747A75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3A8A94CC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717B3C16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1FBCFA00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2FCF9BF5" w14:textId="77777777" w:rsidR="004E4C53" w:rsidRPr="00C66F06" w:rsidRDefault="004E4C53" w:rsidP="004E4C53">
      <w:pPr>
        <w:jc w:val="both"/>
        <w:rPr>
          <w:b/>
          <w:lang w:val="ru-RU"/>
        </w:rPr>
      </w:pPr>
    </w:p>
    <w:p w14:paraId="4A9EC432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 xml:space="preserve">Силабус з навчальної дисципліни </w:t>
      </w:r>
    </w:p>
    <w:p w14:paraId="47D982DD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>«Магістерський семінар»,</w:t>
      </w:r>
    </w:p>
    <w:p w14:paraId="7E7E23CF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>що викладається в межах ОПП Середня освіта (історія)</w:t>
      </w:r>
    </w:p>
    <w:p w14:paraId="4830BFFF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>другого (магістерського) рівня вищої освіти для здобувачів зі спеціальності</w:t>
      </w:r>
    </w:p>
    <w:p w14:paraId="114286F6" w14:textId="77777777" w:rsidR="004E4C53" w:rsidRPr="00C66F06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 xml:space="preserve">014 Середня освіта (історія) </w:t>
      </w:r>
    </w:p>
    <w:p w14:paraId="40403F5E" w14:textId="77777777" w:rsidR="004E4C53" w:rsidRPr="00C66F06" w:rsidRDefault="004E4C53" w:rsidP="004E4C53">
      <w:pPr>
        <w:jc w:val="center"/>
        <w:rPr>
          <w:b/>
          <w:lang w:val="ru-RU"/>
        </w:rPr>
      </w:pPr>
    </w:p>
    <w:p w14:paraId="7BCBD53B" w14:textId="77777777" w:rsidR="004E4C53" w:rsidRPr="004E4C53" w:rsidRDefault="004E4C53" w:rsidP="004E4C53">
      <w:pPr>
        <w:jc w:val="center"/>
        <w:rPr>
          <w:b/>
          <w:lang w:val="ru-RU"/>
        </w:rPr>
      </w:pPr>
      <w:r w:rsidRPr="00C66F06">
        <w:rPr>
          <w:b/>
          <w:lang w:val="ru-RU"/>
        </w:rPr>
        <w:t xml:space="preserve">Кваліфікація: Магістр освіти (історія). </w:t>
      </w:r>
      <w:r w:rsidRPr="004E4C53">
        <w:rPr>
          <w:b/>
          <w:lang w:val="ru-RU"/>
        </w:rPr>
        <w:t>Вчитель історії</w:t>
      </w:r>
    </w:p>
    <w:p w14:paraId="55C041B4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4BA5673D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237668A0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10989752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48F1EC6C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0407B797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371AD2DB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1B17DB7A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7D4B8878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55BF69CA" w14:textId="77777777" w:rsidR="004E4C53" w:rsidRPr="004E4C53" w:rsidRDefault="004E4C53" w:rsidP="004E4C53">
      <w:pPr>
        <w:jc w:val="both"/>
        <w:rPr>
          <w:b/>
          <w:lang w:val="ru-RU"/>
        </w:rPr>
      </w:pPr>
    </w:p>
    <w:p w14:paraId="2B4A5083" w14:textId="77777777" w:rsidR="004E4C53" w:rsidRPr="004E4C53" w:rsidRDefault="004E4C53" w:rsidP="004E4C53">
      <w:pPr>
        <w:jc w:val="right"/>
        <w:rPr>
          <w:b/>
          <w:lang w:val="ru-RU"/>
        </w:rPr>
      </w:pPr>
    </w:p>
    <w:p w14:paraId="5CFF7B2B" w14:textId="77777777" w:rsidR="004E4C53" w:rsidRPr="004E4C53" w:rsidRDefault="004E4C53" w:rsidP="004E4C53">
      <w:pPr>
        <w:jc w:val="right"/>
        <w:rPr>
          <w:b/>
          <w:lang w:val="ru-RU"/>
        </w:rPr>
      </w:pPr>
    </w:p>
    <w:p w14:paraId="502508B2" w14:textId="77777777" w:rsidR="004E4C53" w:rsidRPr="004E4C53" w:rsidRDefault="004E4C53" w:rsidP="004E4C53">
      <w:pPr>
        <w:jc w:val="right"/>
        <w:rPr>
          <w:b/>
          <w:lang w:val="ru-RU"/>
        </w:rPr>
      </w:pPr>
    </w:p>
    <w:p w14:paraId="37CB79F8" w14:textId="77777777" w:rsidR="004E4C53" w:rsidRPr="004E4C53" w:rsidRDefault="004E4C53" w:rsidP="004E4C53">
      <w:pPr>
        <w:jc w:val="right"/>
        <w:rPr>
          <w:b/>
          <w:lang w:val="ru-RU"/>
        </w:rPr>
      </w:pPr>
    </w:p>
    <w:p w14:paraId="1412E8C0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3477D66E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746A1B24" w14:textId="11B59448" w:rsidR="004E4C53" w:rsidRDefault="004E4C53" w:rsidP="004E4C53">
      <w:pPr>
        <w:jc w:val="center"/>
        <w:rPr>
          <w:b/>
          <w:lang w:val="ru-RU"/>
        </w:rPr>
      </w:pPr>
      <w:r w:rsidRPr="004E4C53">
        <w:rPr>
          <w:b/>
          <w:lang w:val="ru-RU"/>
        </w:rPr>
        <w:t>Львів 202</w:t>
      </w:r>
      <w:r w:rsidR="00D24D00">
        <w:rPr>
          <w:b/>
          <w:lang w:val="ru-RU"/>
        </w:rPr>
        <w:t>2</w:t>
      </w:r>
      <w:r w:rsidRPr="00C66F06">
        <w:rPr>
          <w:b/>
        </w:rPr>
        <w:t> </w:t>
      </w:r>
      <w:r w:rsidRPr="004E4C53">
        <w:rPr>
          <w:b/>
          <w:lang w:val="ru-RU"/>
        </w:rPr>
        <w:t>р.</w:t>
      </w:r>
    </w:p>
    <w:p w14:paraId="7A986638" w14:textId="77777777" w:rsidR="004E4C53" w:rsidRDefault="004E4C53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14:paraId="0BA3FB1F" w14:textId="77777777" w:rsidR="004E4C53" w:rsidRPr="004E4C53" w:rsidRDefault="004E4C53" w:rsidP="004E4C53">
      <w:pPr>
        <w:jc w:val="center"/>
        <w:rPr>
          <w:b/>
          <w:lang w:val="ru-RU"/>
        </w:rPr>
      </w:pPr>
    </w:p>
    <w:p w14:paraId="563FB9D1" w14:textId="77777777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>МІНІСТЕРСТВО ОСВІТИ І НАУКИ УКРАЇНИ</w:t>
      </w:r>
    </w:p>
    <w:p w14:paraId="65C87076" w14:textId="77777777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>Львівський національний університет імені Івана Франка</w:t>
      </w:r>
    </w:p>
    <w:p w14:paraId="558F45D1" w14:textId="77777777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>Факультет історичний</w:t>
      </w:r>
    </w:p>
    <w:p w14:paraId="62BAB352" w14:textId="77777777" w:rsidR="00C66F06" w:rsidRPr="00C66F06" w:rsidRDefault="00C66F06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>Кафедра історії Центральної та Східної Європи</w:t>
      </w:r>
    </w:p>
    <w:p w14:paraId="747652CA" w14:textId="21F15881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>Кафедра світової історії модерного часу</w:t>
      </w:r>
    </w:p>
    <w:p w14:paraId="60A0929E" w14:textId="77777777" w:rsidR="008435A5" w:rsidRPr="00C66F06" w:rsidRDefault="008435A5" w:rsidP="00C66F06">
      <w:pPr>
        <w:jc w:val="both"/>
        <w:rPr>
          <w:b/>
          <w:lang w:val="ru-RU"/>
        </w:rPr>
      </w:pPr>
    </w:p>
    <w:p w14:paraId="0B25A71F" w14:textId="77777777" w:rsidR="008435A5" w:rsidRPr="00C66F06" w:rsidRDefault="008435A5" w:rsidP="00C66F06">
      <w:pPr>
        <w:jc w:val="both"/>
        <w:rPr>
          <w:b/>
          <w:lang w:val="ru-RU"/>
        </w:rPr>
      </w:pPr>
    </w:p>
    <w:p w14:paraId="3E88FD12" w14:textId="77777777" w:rsidR="008435A5" w:rsidRPr="00C66F06" w:rsidRDefault="008435A5" w:rsidP="00C66F06">
      <w:pPr>
        <w:jc w:val="both"/>
        <w:rPr>
          <w:b/>
          <w:lang w:val="ru-RU"/>
        </w:rPr>
      </w:pPr>
    </w:p>
    <w:p w14:paraId="286166D8" w14:textId="77777777" w:rsidR="008435A5" w:rsidRPr="00C66F06" w:rsidRDefault="008435A5" w:rsidP="00C66F06">
      <w:pPr>
        <w:jc w:val="both"/>
        <w:rPr>
          <w:b/>
          <w:lang w:val="ru-RU"/>
        </w:rPr>
      </w:pPr>
    </w:p>
    <w:p w14:paraId="3BB33500" w14:textId="77777777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>Затверджено</w:t>
      </w:r>
    </w:p>
    <w:p w14:paraId="091AE8F7" w14:textId="686806FF" w:rsidR="00C66F06" w:rsidRDefault="008435A5" w:rsidP="00C66F06">
      <w:pPr>
        <w:ind w:left="2124" w:firstLine="708"/>
        <w:jc w:val="both"/>
        <w:rPr>
          <w:lang w:val="ru-RU"/>
        </w:rPr>
      </w:pPr>
      <w:r w:rsidRPr="00C66F06">
        <w:rPr>
          <w:lang w:val="ru-RU"/>
        </w:rPr>
        <w:t xml:space="preserve">на засіданні кафедри </w:t>
      </w:r>
      <w:r w:rsidR="00C66F06" w:rsidRPr="00C66F06">
        <w:rPr>
          <w:lang w:val="ru-RU"/>
        </w:rPr>
        <w:t>історії Центральної та Східної Європи</w:t>
      </w:r>
      <w:r w:rsidR="00C66F06">
        <w:rPr>
          <w:lang w:val="ru-RU"/>
        </w:rPr>
        <w:t xml:space="preserve"> та</w:t>
      </w:r>
    </w:p>
    <w:p w14:paraId="5C6E6058" w14:textId="77777777" w:rsidR="00C66F06" w:rsidRDefault="00C66F06" w:rsidP="00C66F06">
      <w:pPr>
        <w:ind w:left="2124" w:firstLine="708"/>
        <w:jc w:val="both"/>
        <w:rPr>
          <w:lang w:val="ru-RU"/>
        </w:rPr>
      </w:pPr>
      <w:r>
        <w:rPr>
          <w:lang w:val="ru-RU"/>
        </w:rPr>
        <w:t>кафедри</w:t>
      </w:r>
      <w:r w:rsidRPr="00C66F06">
        <w:rPr>
          <w:lang w:val="ru-RU"/>
        </w:rPr>
        <w:t xml:space="preserve"> </w:t>
      </w:r>
      <w:r w:rsidR="008435A5" w:rsidRPr="00C66F06">
        <w:rPr>
          <w:lang w:val="ru-RU"/>
        </w:rPr>
        <w:t xml:space="preserve">світової історії модерного часу історичного </w:t>
      </w:r>
    </w:p>
    <w:p w14:paraId="3E33DA42" w14:textId="77777777" w:rsidR="00C66F06" w:rsidRDefault="008435A5" w:rsidP="00C66F06">
      <w:pPr>
        <w:ind w:left="2124" w:firstLine="708"/>
        <w:jc w:val="both"/>
        <w:rPr>
          <w:lang w:val="ru-RU"/>
        </w:rPr>
      </w:pPr>
      <w:r w:rsidRPr="00C66F06">
        <w:rPr>
          <w:lang w:val="ru-RU"/>
        </w:rPr>
        <w:t>факультету Львівського національного</w:t>
      </w:r>
      <w:r w:rsidR="00C66F06">
        <w:rPr>
          <w:lang w:val="ru-RU"/>
        </w:rPr>
        <w:t xml:space="preserve"> </w:t>
      </w:r>
      <w:r w:rsidRPr="00C66F06">
        <w:rPr>
          <w:lang w:val="ru-RU"/>
        </w:rPr>
        <w:t>університету</w:t>
      </w:r>
    </w:p>
    <w:p w14:paraId="6505143E" w14:textId="120CF54C" w:rsidR="008435A5" w:rsidRPr="00C66F06" w:rsidRDefault="00C66F06" w:rsidP="00C66F06">
      <w:pPr>
        <w:ind w:left="2124" w:firstLine="708"/>
        <w:jc w:val="both"/>
        <w:rPr>
          <w:lang w:val="ru-RU"/>
        </w:rPr>
      </w:pPr>
      <w:r>
        <w:rPr>
          <w:lang w:val="ru-RU"/>
        </w:rPr>
        <w:t>і</w:t>
      </w:r>
      <w:r w:rsidR="008435A5" w:rsidRPr="00C66F06">
        <w:rPr>
          <w:lang w:val="ru-RU"/>
        </w:rPr>
        <w:t>мені Івана Франка (протокол № 1 від 29</w:t>
      </w:r>
      <w:r w:rsidR="008435A5" w:rsidRPr="00C66F06">
        <w:t> </w:t>
      </w:r>
      <w:r w:rsidR="008435A5" w:rsidRPr="00C66F06">
        <w:rPr>
          <w:lang w:val="ru-RU"/>
        </w:rPr>
        <w:t>серпня 2023</w:t>
      </w:r>
      <w:r w:rsidR="008435A5" w:rsidRPr="00C66F06">
        <w:t> </w:t>
      </w:r>
      <w:r w:rsidR="008435A5" w:rsidRPr="00C66F06">
        <w:rPr>
          <w:lang w:val="ru-RU"/>
        </w:rPr>
        <w:t>р.)</w:t>
      </w:r>
    </w:p>
    <w:p w14:paraId="0EE68729" w14:textId="77777777" w:rsidR="008435A5" w:rsidRPr="00C66F06" w:rsidRDefault="008435A5" w:rsidP="00C66F06">
      <w:pPr>
        <w:rPr>
          <w:lang w:val="ru-RU"/>
        </w:rPr>
      </w:pPr>
    </w:p>
    <w:p w14:paraId="30DE7694" w14:textId="5E70835C" w:rsidR="00C66F06" w:rsidRPr="00C66F06" w:rsidRDefault="00C66F06" w:rsidP="00C66F06">
      <w:pPr>
        <w:ind w:left="2832" w:firstLine="708"/>
        <w:rPr>
          <w:lang w:val="ru-RU"/>
        </w:rPr>
      </w:pPr>
      <w:r w:rsidRPr="00C66F06">
        <w:rPr>
          <w:lang w:val="ru-RU"/>
        </w:rPr>
        <w:t>Завідувач кафедри ______</w:t>
      </w:r>
      <w:r>
        <w:rPr>
          <w:lang w:val="ru-RU"/>
        </w:rPr>
        <w:t>______проф</w:t>
      </w:r>
      <w:r w:rsidRPr="00C66F06">
        <w:rPr>
          <w:lang w:val="ru-RU"/>
        </w:rPr>
        <w:t>.</w:t>
      </w:r>
      <w:r w:rsidRPr="00C66F06">
        <w:t> </w:t>
      </w:r>
      <w:r>
        <w:rPr>
          <w:lang w:val="ru-RU"/>
        </w:rPr>
        <w:t>Зашкільняк Л.О</w:t>
      </w:r>
      <w:r w:rsidRPr="00C66F06">
        <w:rPr>
          <w:lang w:val="ru-RU"/>
        </w:rPr>
        <w:t xml:space="preserve">. </w:t>
      </w:r>
    </w:p>
    <w:p w14:paraId="6177C9E1" w14:textId="77777777" w:rsidR="00C66F06" w:rsidRPr="00C66F06" w:rsidRDefault="00C66F06" w:rsidP="00C66F06">
      <w:pPr>
        <w:jc w:val="both"/>
        <w:rPr>
          <w:b/>
          <w:lang w:val="ru-RU"/>
        </w:rPr>
      </w:pPr>
    </w:p>
    <w:p w14:paraId="3CDBF44E" w14:textId="77777777" w:rsidR="008435A5" w:rsidRPr="00C66F06" w:rsidRDefault="008435A5" w:rsidP="00C66F06">
      <w:pPr>
        <w:rPr>
          <w:lang w:val="ru-RU"/>
        </w:rPr>
      </w:pPr>
    </w:p>
    <w:p w14:paraId="5D3827F4" w14:textId="63CEF2D4" w:rsidR="008435A5" w:rsidRPr="00C66F06" w:rsidRDefault="008435A5" w:rsidP="00C66F06">
      <w:pPr>
        <w:ind w:left="2832" w:firstLine="708"/>
        <w:rPr>
          <w:lang w:val="ru-RU"/>
        </w:rPr>
      </w:pPr>
      <w:r w:rsidRPr="00C66F06">
        <w:rPr>
          <w:lang w:val="ru-RU"/>
        </w:rPr>
        <w:t>Завідувач кафедри ______</w:t>
      </w:r>
      <w:r w:rsidR="00C66F06">
        <w:rPr>
          <w:lang w:val="ru-RU"/>
        </w:rPr>
        <w:t>_______</w:t>
      </w:r>
      <w:r w:rsidRPr="00C66F06">
        <w:rPr>
          <w:lang w:val="ru-RU"/>
        </w:rPr>
        <w:t>доц.</w:t>
      </w:r>
      <w:r w:rsidRPr="00C66F06">
        <w:t> </w:t>
      </w:r>
      <w:r w:rsidRPr="00C66F06">
        <w:rPr>
          <w:lang w:val="ru-RU"/>
        </w:rPr>
        <w:t>Баран</w:t>
      </w:r>
      <w:r w:rsidRPr="00C66F06">
        <w:t> </w:t>
      </w:r>
      <w:r w:rsidRPr="00C66F06">
        <w:rPr>
          <w:lang w:val="ru-RU"/>
        </w:rPr>
        <w:t>З.</w:t>
      </w:r>
      <w:r w:rsidRPr="00C66F06">
        <w:t> </w:t>
      </w:r>
      <w:r w:rsidRPr="00C66F06">
        <w:rPr>
          <w:lang w:val="ru-RU"/>
        </w:rPr>
        <w:t xml:space="preserve">А. </w:t>
      </w:r>
    </w:p>
    <w:p w14:paraId="4E61B0C1" w14:textId="77777777" w:rsidR="008435A5" w:rsidRPr="00C66F06" w:rsidRDefault="008435A5" w:rsidP="00C66F06">
      <w:pPr>
        <w:jc w:val="both"/>
        <w:rPr>
          <w:b/>
          <w:lang w:val="ru-RU"/>
        </w:rPr>
      </w:pPr>
    </w:p>
    <w:p w14:paraId="14C6B249" w14:textId="77777777" w:rsidR="008435A5" w:rsidRPr="00C66F06" w:rsidRDefault="008435A5" w:rsidP="00C66F06">
      <w:pPr>
        <w:jc w:val="both"/>
        <w:rPr>
          <w:b/>
          <w:lang w:val="ru-RU"/>
        </w:rPr>
      </w:pPr>
    </w:p>
    <w:p w14:paraId="25B249A7" w14:textId="77777777" w:rsidR="008435A5" w:rsidRPr="00C66F06" w:rsidRDefault="008435A5" w:rsidP="00C66F06">
      <w:pPr>
        <w:jc w:val="both"/>
        <w:rPr>
          <w:b/>
          <w:lang w:val="ru-RU"/>
        </w:rPr>
      </w:pPr>
    </w:p>
    <w:p w14:paraId="43C048CF" w14:textId="77777777" w:rsidR="008435A5" w:rsidRPr="00C66F06" w:rsidRDefault="008435A5" w:rsidP="00C66F06">
      <w:pPr>
        <w:jc w:val="both"/>
        <w:rPr>
          <w:b/>
          <w:lang w:val="ru-RU"/>
        </w:rPr>
      </w:pPr>
    </w:p>
    <w:p w14:paraId="42B60F6E" w14:textId="77777777" w:rsidR="008435A5" w:rsidRPr="00C66F06" w:rsidRDefault="008435A5" w:rsidP="00C66F06">
      <w:pPr>
        <w:jc w:val="both"/>
        <w:rPr>
          <w:b/>
          <w:lang w:val="ru-RU"/>
        </w:rPr>
      </w:pPr>
    </w:p>
    <w:p w14:paraId="5D7ACDD2" w14:textId="77777777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 xml:space="preserve">Силабус з навчальної дисципліни </w:t>
      </w:r>
    </w:p>
    <w:p w14:paraId="4B36C97B" w14:textId="696CFD49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>«Магістерський семінар»,</w:t>
      </w:r>
    </w:p>
    <w:p w14:paraId="0FDC4582" w14:textId="77777777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>що викладається в межах ОПП Середня освіта (історія)</w:t>
      </w:r>
    </w:p>
    <w:p w14:paraId="10634D31" w14:textId="77777777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>другого (магістерського) рівня вищої освіти для здобувачів зі спеціальності</w:t>
      </w:r>
    </w:p>
    <w:p w14:paraId="4C9516C9" w14:textId="77777777" w:rsidR="008435A5" w:rsidRPr="00C66F06" w:rsidRDefault="008435A5" w:rsidP="00C66F06">
      <w:pPr>
        <w:jc w:val="center"/>
        <w:rPr>
          <w:b/>
          <w:lang w:val="ru-RU"/>
        </w:rPr>
      </w:pPr>
      <w:r w:rsidRPr="00C66F06">
        <w:rPr>
          <w:b/>
          <w:lang w:val="ru-RU"/>
        </w:rPr>
        <w:t xml:space="preserve">014 Середня освіта (історія) </w:t>
      </w:r>
    </w:p>
    <w:p w14:paraId="0E97E986" w14:textId="77777777" w:rsidR="008435A5" w:rsidRPr="00C66F06" w:rsidRDefault="008435A5" w:rsidP="00C66F06">
      <w:pPr>
        <w:jc w:val="center"/>
        <w:rPr>
          <w:b/>
          <w:lang w:val="ru-RU"/>
        </w:rPr>
      </w:pPr>
    </w:p>
    <w:p w14:paraId="74E67E9C" w14:textId="77777777" w:rsidR="008435A5" w:rsidRPr="00C66F06" w:rsidRDefault="008435A5" w:rsidP="00C66F06">
      <w:pPr>
        <w:jc w:val="center"/>
        <w:rPr>
          <w:b/>
        </w:rPr>
      </w:pPr>
      <w:r w:rsidRPr="00C66F06">
        <w:rPr>
          <w:b/>
          <w:lang w:val="ru-RU"/>
        </w:rPr>
        <w:t xml:space="preserve">Кваліфікація: Магістр освіти (історія). </w:t>
      </w:r>
      <w:r w:rsidRPr="00C66F06">
        <w:rPr>
          <w:b/>
        </w:rPr>
        <w:t>Вчитель історії</w:t>
      </w:r>
    </w:p>
    <w:p w14:paraId="49942B12" w14:textId="77777777" w:rsidR="008435A5" w:rsidRPr="00C66F06" w:rsidRDefault="008435A5" w:rsidP="00C66F06">
      <w:pPr>
        <w:jc w:val="center"/>
        <w:rPr>
          <w:b/>
        </w:rPr>
      </w:pPr>
    </w:p>
    <w:p w14:paraId="544529E1" w14:textId="77777777" w:rsidR="008435A5" w:rsidRPr="00C66F06" w:rsidRDefault="008435A5" w:rsidP="00C66F06">
      <w:pPr>
        <w:jc w:val="center"/>
        <w:rPr>
          <w:b/>
        </w:rPr>
      </w:pPr>
    </w:p>
    <w:p w14:paraId="7C647C7E" w14:textId="77777777" w:rsidR="008435A5" w:rsidRPr="00C66F06" w:rsidRDefault="008435A5" w:rsidP="00C66F06">
      <w:pPr>
        <w:jc w:val="center"/>
        <w:rPr>
          <w:b/>
        </w:rPr>
      </w:pPr>
    </w:p>
    <w:p w14:paraId="3608F339" w14:textId="77777777" w:rsidR="008435A5" w:rsidRPr="00C66F06" w:rsidRDefault="008435A5" w:rsidP="00C66F06">
      <w:pPr>
        <w:jc w:val="center"/>
        <w:rPr>
          <w:b/>
        </w:rPr>
      </w:pPr>
    </w:p>
    <w:p w14:paraId="10679884" w14:textId="77777777" w:rsidR="008435A5" w:rsidRPr="00C66F06" w:rsidRDefault="008435A5" w:rsidP="00C66F06">
      <w:pPr>
        <w:jc w:val="center"/>
        <w:rPr>
          <w:b/>
        </w:rPr>
      </w:pPr>
    </w:p>
    <w:p w14:paraId="7152CC61" w14:textId="77777777" w:rsidR="008435A5" w:rsidRPr="00C66F06" w:rsidRDefault="008435A5" w:rsidP="00C66F06">
      <w:pPr>
        <w:jc w:val="center"/>
        <w:rPr>
          <w:b/>
        </w:rPr>
      </w:pPr>
    </w:p>
    <w:p w14:paraId="10778992" w14:textId="77777777" w:rsidR="008435A5" w:rsidRPr="00C66F06" w:rsidRDefault="008435A5" w:rsidP="00C66F06">
      <w:pPr>
        <w:jc w:val="center"/>
        <w:rPr>
          <w:b/>
        </w:rPr>
      </w:pPr>
    </w:p>
    <w:p w14:paraId="54E561E8" w14:textId="77777777" w:rsidR="008435A5" w:rsidRPr="00C66F06" w:rsidRDefault="008435A5" w:rsidP="00C66F06">
      <w:pPr>
        <w:jc w:val="center"/>
        <w:rPr>
          <w:b/>
        </w:rPr>
      </w:pPr>
    </w:p>
    <w:p w14:paraId="7EE9E023" w14:textId="77777777" w:rsidR="008435A5" w:rsidRPr="00C66F06" w:rsidRDefault="008435A5" w:rsidP="00C66F06">
      <w:pPr>
        <w:jc w:val="center"/>
        <w:rPr>
          <w:b/>
        </w:rPr>
      </w:pPr>
    </w:p>
    <w:p w14:paraId="6D489D44" w14:textId="77777777" w:rsidR="008435A5" w:rsidRPr="00C66F06" w:rsidRDefault="008435A5" w:rsidP="00C66F06">
      <w:pPr>
        <w:jc w:val="both"/>
        <w:rPr>
          <w:b/>
        </w:rPr>
      </w:pPr>
    </w:p>
    <w:p w14:paraId="15C631F7" w14:textId="77777777" w:rsidR="008435A5" w:rsidRPr="00C66F06" w:rsidRDefault="008435A5" w:rsidP="00C66F06">
      <w:pPr>
        <w:jc w:val="right"/>
        <w:rPr>
          <w:b/>
        </w:rPr>
      </w:pPr>
    </w:p>
    <w:p w14:paraId="6F7798BC" w14:textId="77777777" w:rsidR="008435A5" w:rsidRPr="00C66F06" w:rsidRDefault="008435A5" w:rsidP="00C66F06">
      <w:pPr>
        <w:jc w:val="right"/>
        <w:rPr>
          <w:b/>
        </w:rPr>
      </w:pPr>
    </w:p>
    <w:p w14:paraId="5A2B537D" w14:textId="77777777" w:rsidR="008435A5" w:rsidRPr="00C66F06" w:rsidRDefault="008435A5" w:rsidP="00C66F06">
      <w:pPr>
        <w:jc w:val="right"/>
        <w:rPr>
          <w:b/>
        </w:rPr>
      </w:pPr>
    </w:p>
    <w:p w14:paraId="4B2ED187" w14:textId="77777777" w:rsidR="008435A5" w:rsidRPr="00C66F06" w:rsidRDefault="008435A5" w:rsidP="00C66F06">
      <w:pPr>
        <w:jc w:val="right"/>
        <w:rPr>
          <w:b/>
        </w:rPr>
      </w:pPr>
    </w:p>
    <w:p w14:paraId="5E291031" w14:textId="77777777" w:rsidR="008435A5" w:rsidRPr="00C66F06" w:rsidRDefault="008435A5" w:rsidP="00C66F06">
      <w:pPr>
        <w:jc w:val="center"/>
        <w:rPr>
          <w:b/>
        </w:rPr>
      </w:pPr>
    </w:p>
    <w:p w14:paraId="685F1412" w14:textId="77777777" w:rsidR="008435A5" w:rsidRPr="00C66F06" w:rsidRDefault="008435A5" w:rsidP="00C66F06">
      <w:pPr>
        <w:jc w:val="center"/>
        <w:rPr>
          <w:b/>
        </w:rPr>
      </w:pPr>
    </w:p>
    <w:p w14:paraId="2291E270" w14:textId="77777777" w:rsidR="008435A5" w:rsidRPr="00C66F06" w:rsidRDefault="008435A5" w:rsidP="00C66F06">
      <w:pPr>
        <w:jc w:val="center"/>
        <w:rPr>
          <w:b/>
        </w:rPr>
      </w:pPr>
      <w:r w:rsidRPr="00C66F06">
        <w:rPr>
          <w:b/>
        </w:rPr>
        <w:t>Львів 2023 р.</w:t>
      </w:r>
    </w:p>
    <w:p w14:paraId="7E097A0F" w14:textId="066204BF" w:rsidR="00361D66" w:rsidRPr="00C66F06" w:rsidRDefault="008435A5" w:rsidP="00C66F06">
      <w:pPr>
        <w:jc w:val="center"/>
        <w:rPr>
          <w:b/>
          <w:color w:val="auto"/>
          <w:lang w:val="uk-UA"/>
        </w:rPr>
      </w:pPr>
      <w:r w:rsidRPr="00C66F06">
        <w:rPr>
          <w:b/>
        </w:rPr>
        <w:br w:type="page"/>
      </w:r>
    </w:p>
    <w:p w14:paraId="4C9C9F84" w14:textId="77777777" w:rsidR="00361D66" w:rsidRPr="00C66F06" w:rsidRDefault="00361D66" w:rsidP="00C66F0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C66F06" w14:paraId="402D3489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58F4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65DA" w14:textId="15930419" w:rsidR="00361D66" w:rsidRPr="00C66F06" w:rsidRDefault="00D14557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t xml:space="preserve"> «</w:t>
            </w:r>
            <w:r w:rsidR="008435A5" w:rsidRPr="00C66F06">
              <w:rPr>
                <w:b/>
                <w:color w:val="auto"/>
                <w:lang w:val="uk-UA"/>
              </w:rPr>
              <w:t xml:space="preserve">Магістерський </w:t>
            </w:r>
            <w:r w:rsidRPr="00C66F06">
              <w:rPr>
                <w:b/>
                <w:color w:val="auto"/>
                <w:lang w:val="uk-UA"/>
              </w:rPr>
              <w:t>семінар»</w:t>
            </w:r>
            <w:r w:rsidR="008435A5" w:rsidRPr="00C66F06">
              <w:rPr>
                <w:lang w:val="uk-UA"/>
              </w:rPr>
              <w:t xml:space="preserve"> </w:t>
            </w:r>
            <w:r w:rsidR="008435A5" w:rsidRPr="00C66F06">
              <w:rPr>
                <w:b/>
                <w:bCs/>
                <w:lang w:val="uk-UA"/>
              </w:rPr>
              <w:t>ПП2.1.2.1.01</w:t>
            </w:r>
          </w:p>
        </w:tc>
      </w:tr>
      <w:tr w:rsidR="00361D66" w:rsidRPr="00C66F06" w14:paraId="1CBB0DB9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B88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5920" w14:textId="77777777" w:rsidR="00361D66" w:rsidRPr="00C66F06" w:rsidRDefault="00361D66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AB23E0" w14:paraId="4D329C09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37AA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5D35" w14:textId="0362A04F" w:rsidR="00361D66" w:rsidRPr="00C66F06" w:rsidRDefault="00361D66" w:rsidP="00C66F0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  <w:r w:rsidR="00D14557" w:rsidRPr="00C66F06">
              <w:rPr>
                <w:color w:val="auto"/>
                <w:lang w:val="uk-UA"/>
              </w:rPr>
              <w:t xml:space="preserve">, кафедра </w:t>
            </w:r>
            <w:r w:rsidR="008435A5" w:rsidRPr="00C66F06">
              <w:rPr>
                <w:color w:val="auto"/>
                <w:lang w:val="uk-UA"/>
              </w:rPr>
              <w:t>світової історії модерного часу</w:t>
            </w:r>
            <w:r w:rsidR="00D14557" w:rsidRPr="00C66F06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B23E0" w14:paraId="693E158F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0AF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6420" w14:textId="77777777" w:rsidR="00361D66" w:rsidRPr="00C66F06" w:rsidRDefault="00361D66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>03 Гуманітарні науки; 032 Історія та археологія</w:t>
            </w:r>
            <w:r w:rsidR="00081414" w:rsidRPr="00C66F06">
              <w:rPr>
                <w:color w:val="auto"/>
                <w:lang w:val="uk-UA"/>
              </w:rPr>
              <w:t>; Блок вибіркових дисциплін «Світова історія: минуле і виклики сучасності»</w:t>
            </w:r>
          </w:p>
        </w:tc>
      </w:tr>
      <w:tr w:rsidR="00361D66" w:rsidRPr="00AB23E0" w14:paraId="55268EF6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0B69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 w:eastAsia="uk-UA"/>
              </w:rPr>
            </w:pPr>
            <w:r w:rsidRPr="00C66F06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634F" w14:textId="7BD5C0A7" w:rsidR="00361D66" w:rsidRPr="00C66F06" w:rsidRDefault="00DB1ED3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>Зашкільняк Леонід Опанасович, доктор історичних наук, професор, завідувач кафедри історії Центральної та Східної Європи</w:t>
            </w:r>
            <w:r w:rsidR="00D14557" w:rsidRPr="00C66F06">
              <w:rPr>
                <w:color w:val="auto"/>
                <w:lang w:val="uk-UA"/>
              </w:rPr>
              <w:t xml:space="preserve">, </w:t>
            </w:r>
            <w:r w:rsidR="00C66F06" w:rsidRPr="00C66F06">
              <w:rPr>
                <w:color w:val="auto"/>
                <w:lang w:val="uk-UA"/>
              </w:rPr>
              <w:t>доцент Баран Зоя Анатоліївна завідувач кафедри світової історії модерного часу</w:t>
            </w:r>
            <w:r w:rsidR="00C66F06">
              <w:rPr>
                <w:color w:val="auto"/>
                <w:lang w:val="uk-UA"/>
              </w:rPr>
              <w:t xml:space="preserve">, </w:t>
            </w:r>
            <w:r w:rsidR="00C66F06" w:rsidRPr="00C66F06">
              <w:rPr>
                <w:color w:val="auto"/>
                <w:lang w:val="uk-UA"/>
              </w:rPr>
              <w:t xml:space="preserve">доцент </w:t>
            </w:r>
            <w:r w:rsidR="00D14557" w:rsidRPr="00C66F06">
              <w:rPr>
                <w:color w:val="auto"/>
                <w:lang w:val="uk-UA"/>
              </w:rPr>
              <w:t>Сипко Богдана Володимирівна</w:t>
            </w:r>
            <w:r w:rsidR="008435A5" w:rsidRPr="00C66F06">
              <w:rPr>
                <w:color w:val="auto"/>
                <w:lang w:val="uk-UA"/>
              </w:rPr>
              <w:t xml:space="preserve">, </w:t>
            </w:r>
          </w:p>
        </w:tc>
      </w:tr>
      <w:tr w:rsidR="00361D66" w:rsidRPr="00AB23E0" w14:paraId="07C98ECB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5539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 w:eastAsia="uk-UA"/>
              </w:rPr>
            </w:pPr>
            <w:r w:rsidRPr="00C66F06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4E17" w14:textId="521CD2A2" w:rsidR="00361D66" w:rsidRPr="00C66F06" w:rsidRDefault="00081414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 xml:space="preserve">Зашкільняк Л.О. </w:t>
            </w:r>
            <w:r w:rsidR="00DB1ED3" w:rsidRPr="00C66F06">
              <w:rPr>
                <w:color w:val="auto"/>
              </w:rPr>
              <w:t>e</w:t>
            </w:r>
            <w:r w:rsidR="00DB1ED3" w:rsidRPr="00C66F06">
              <w:rPr>
                <w:color w:val="auto"/>
                <w:lang w:val="uk-UA"/>
              </w:rPr>
              <w:t>-</w:t>
            </w:r>
            <w:r w:rsidR="00DB1ED3" w:rsidRPr="00C66F06">
              <w:rPr>
                <w:color w:val="auto"/>
              </w:rPr>
              <w:t>mail</w:t>
            </w:r>
            <w:r w:rsidR="00DB1ED3" w:rsidRPr="00C66F06">
              <w:rPr>
                <w:color w:val="auto"/>
                <w:lang w:val="uk-UA"/>
              </w:rPr>
              <w:t xml:space="preserve">: </w:t>
            </w:r>
            <w:hyperlink r:id="rId7" w:history="1">
              <w:r w:rsidR="00DB1ED3" w:rsidRPr="00C66F06">
                <w:rPr>
                  <w:rStyle w:val="a6"/>
                  <w:color w:val="auto"/>
                  <w:u w:val="none"/>
                </w:rPr>
                <w:t>leoza</w:t>
              </w:r>
              <w:r w:rsidR="00DB1ED3" w:rsidRPr="00C66F06">
                <w:rPr>
                  <w:rStyle w:val="a6"/>
                  <w:color w:val="auto"/>
                  <w:u w:val="none"/>
                  <w:lang w:val="uk-UA"/>
                </w:rPr>
                <w:t>10@</w:t>
              </w:r>
              <w:r w:rsidR="00DB1ED3" w:rsidRPr="00C66F06">
                <w:rPr>
                  <w:rStyle w:val="a6"/>
                  <w:color w:val="auto"/>
                  <w:u w:val="none"/>
                </w:rPr>
                <w:t>gmail</w:t>
              </w:r>
              <w:r w:rsidR="00DB1ED3" w:rsidRPr="00C66F06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="00DB1ED3" w:rsidRPr="00C66F06">
                <w:rPr>
                  <w:rStyle w:val="a6"/>
                  <w:color w:val="auto"/>
                  <w:u w:val="none"/>
                </w:rPr>
                <w:t>com</w:t>
              </w:r>
            </w:hyperlink>
            <w:r w:rsidR="00DB1ED3" w:rsidRPr="00C66F06">
              <w:rPr>
                <w:color w:val="auto"/>
                <w:lang w:val="uk-UA"/>
              </w:rPr>
              <w:t xml:space="preserve">; </w:t>
            </w:r>
            <w:r w:rsidR="00DB1ED3" w:rsidRPr="00C66F06">
              <w:rPr>
                <w:color w:val="auto"/>
              </w:rPr>
              <w:t>http</w:t>
            </w:r>
            <w:r w:rsidR="00DB1ED3" w:rsidRPr="00C66F06">
              <w:rPr>
                <w:color w:val="auto"/>
                <w:lang w:val="uk-UA"/>
              </w:rPr>
              <w:t>://</w:t>
            </w:r>
            <w:r w:rsidR="00DB1ED3" w:rsidRPr="00C66F06">
              <w:rPr>
                <w:color w:val="auto"/>
              </w:rPr>
              <w:t>clio</w:t>
            </w:r>
            <w:r w:rsidR="00DB1ED3" w:rsidRPr="00C66F06">
              <w:rPr>
                <w:color w:val="auto"/>
                <w:lang w:val="uk-UA"/>
              </w:rPr>
              <w:t>.</w:t>
            </w:r>
            <w:r w:rsidR="00DB1ED3" w:rsidRPr="00C66F06">
              <w:rPr>
                <w:color w:val="auto"/>
              </w:rPr>
              <w:t>lnu</w:t>
            </w:r>
            <w:r w:rsidR="00DB1ED3" w:rsidRPr="00C66F06">
              <w:rPr>
                <w:color w:val="auto"/>
                <w:lang w:val="uk-UA"/>
              </w:rPr>
              <w:t>.</w:t>
            </w:r>
            <w:r w:rsidR="00DB1ED3" w:rsidRPr="00C66F06">
              <w:rPr>
                <w:color w:val="auto"/>
              </w:rPr>
              <w:t>edu</w:t>
            </w:r>
            <w:r w:rsidR="00DB1ED3" w:rsidRPr="00C66F06">
              <w:rPr>
                <w:color w:val="auto"/>
                <w:lang w:val="uk-UA"/>
              </w:rPr>
              <w:t>.</w:t>
            </w:r>
            <w:r w:rsidR="00DB1ED3" w:rsidRPr="00C66F06">
              <w:rPr>
                <w:color w:val="auto"/>
              </w:rPr>
              <w:t>ua</w:t>
            </w:r>
            <w:r w:rsidR="00DB1ED3" w:rsidRPr="00C66F06">
              <w:rPr>
                <w:color w:val="auto"/>
                <w:lang w:val="uk-UA"/>
              </w:rPr>
              <w:t>/</w:t>
            </w:r>
            <w:r w:rsidR="00DB1ED3" w:rsidRPr="00C66F06">
              <w:rPr>
                <w:color w:val="auto"/>
              </w:rPr>
              <w:t>employee</w:t>
            </w:r>
            <w:r w:rsidR="00DB1ED3" w:rsidRPr="00C66F06">
              <w:rPr>
                <w:color w:val="auto"/>
                <w:lang w:val="uk-UA"/>
              </w:rPr>
              <w:t>/</w:t>
            </w:r>
            <w:r w:rsidR="00DB1ED3" w:rsidRPr="00C66F06">
              <w:rPr>
                <w:color w:val="auto"/>
              </w:rPr>
              <w:t>zashkilnyak</w:t>
            </w:r>
            <w:r w:rsidR="00DB1ED3" w:rsidRPr="00C66F06">
              <w:rPr>
                <w:color w:val="auto"/>
                <w:lang w:val="uk-UA"/>
              </w:rPr>
              <w:t>-</w:t>
            </w:r>
            <w:r w:rsidR="00DB1ED3" w:rsidRPr="00C66F06">
              <w:rPr>
                <w:color w:val="auto"/>
              </w:rPr>
              <w:t>leonid</w:t>
            </w:r>
            <w:r w:rsidR="00DB1ED3" w:rsidRPr="00C66F06">
              <w:rPr>
                <w:color w:val="auto"/>
                <w:lang w:val="uk-UA"/>
              </w:rPr>
              <w:t>-</w:t>
            </w:r>
            <w:r w:rsidR="00DB1ED3" w:rsidRPr="00C66F06">
              <w:rPr>
                <w:color w:val="auto"/>
              </w:rPr>
              <w:t>opanasovych</w:t>
            </w:r>
            <w:r w:rsidR="00DB1ED3" w:rsidRPr="00C66F06">
              <w:rPr>
                <w:color w:val="auto"/>
                <w:lang w:val="uk-UA"/>
              </w:rPr>
              <w:t>; м. Львів</w:t>
            </w:r>
            <w:r w:rsidRPr="00C66F06">
              <w:rPr>
                <w:color w:val="auto"/>
                <w:lang w:val="uk-UA"/>
              </w:rPr>
              <w:t xml:space="preserve">; </w:t>
            </w:r>
            <w:r w:rsidR="00C66F06" w:rsidRPr="00C66F06">
              <w:rPr>
                <w:rStyle w:val="a6"/>
                <w:color w:val="auto"/>
                <w:u w:val="none"/>
                <w:lang w:val="uk-UA"/>
              </w:rPr>
              <w:t xml:space="preserve">Баран З. </w:t>
            </w:r>
            <w:r w:rsidR="00C66F06" w:rsidRPr="00C66F06">
              <w:rPr>
                <w:rStyle w:val="a6"/>
                <w:color w:val="auto"/>
                <w:u w:val="none"/>
              </w:rPr>
              <w:t>zoja</w:t>
            </w:r>
            <w:r w:rsidR="00C66F06" w:rsidRPr="00C66F06">
              <w:rPr>
                <w:rStyle w:val="a6"/>
                <w:color w:val="auto"/>
                <w:u w:val="none"/>
                <w:lang w:val="uk-UA"/>
              </w:rPr>
              <w:t>_</w:t>
            </w:r>
            <w:r w:rsidR="00C66F06" w:rsidRPr="00C66F06">
              <w:rPr>
                <w:rStyle w:val="a6"/>
                <w:color w:val="auto"/>
                <w:u w:val="none"/>
              </w:rPr>
              <w:t>baran</w:t>
            </w:r>
            <w:r w:rsidR="00C66F06" w:rsidRPr="00C66F06">
              <w:rPr>
                <w:rStyle w:val="a6"/>
                <w:color w:val="auto"/>
                <w:u w:val="none"/>
                <w:lang w:val="uk-UA"/>
              </w:rPr>
              <w:t>@</w:t>
            </w:r>
            <w:r w:rsidR="00C66F06" w:rsidRPr="00C66F06">
              <w:rPr>
                <w:rStyle w:val="a6"/>
                <w:color w:val="auto"/>
                <w:u w:val="none"/>
              </w:rPr>
              <w:t>ukr</w:t>
            </w:r>
            <w:r w:rsidR="00C66F06" w:rsidRPr="00C66F06">
              <w:rPr>
                <w:rStyle w:val="a6"/>
                <w:color w:val="auto"/>
                <w:u w:val="none"/>
                <w:lang w:val="uk-UA"/>
              </w:rPr>
              <w:t>.</w:t>
            </w:r>
            <w:r w:rsidR="00C66F06" w:rsidRPr="00C66F06">
              <w:rPr>
                <w:rStyle w:val="a6"/>
                <w:color w:val="auto"/>
                <w:u w:val="none"/>
              </w:rPr>
              <w:t>net</w:t>
            </w:r>
            <w:r w:rsidR="00C66F06" w:rsidRPr="00C66F06">
              <w:rPr>
                <w:rStyle w:val="a6"/>
                <w:color w:val="auto"/>
                <w:u w:val="none"/>
                <w:lang w:val="uk-UA"/>
              </w:rPr>
              <w:t>,</w:t>
            </w:r>
            <w:r w:rsidR="00C66F06" w:rsidRPr="00C66F06">
              <w:rPr>
                <w:color w:val="auto"/>
                <w:lang w:val="uk-UA"/>
              </w:rPr>
              <w:t xml:space="preserve"> </w:t>
            </w:r>
            <w:r w:rsidRPr="00C66F06">
              <w:rPr>
                <w:color w:val="auto"/>
                <w:lang w:val="uk-UA"/>
              </w:rPr>
              <w:t xml:space="preserve">Сипко Б.В. e-mail: </w:t>
            </w:r>
            <w:hyperlink r:id="rId8" w:history="1">
              <w:r w:rsidRPr="00C66F06">
                <w:rPr>
                  <w:rStyle w:val="a6"/>
                  <w:color w:val="auto"/>
                  <w:u w:val="none"/>
                  <w:lang w:val="uk-UA"/>
                </w:rPr>
                <w:t>bogdanasypko@gmail.com</w:t>
              </w:r>
            </w:hyperlink>
            <w:r w:rsidRPr="00C66F06">
              <w:rPr>
                <w:color w:val="auto"/>
                <w:lang w:val="uk-UA"/>
              </w:rPr>
              <w:t xml:space="preserve">,  </w:t>
            </w:r>
            <w:hyperlink r:id="rId9" w:history="1">
              <w:r w:rsidRPr="00C66F06">
                <w:rPr>
                  <w:rStyle w:val="a6"/>
                  <w:color w:val="auto"/>
                  <w:u w:val="none"/>
                  <w:lang w:val="uk-UA"/>
                </w:rPr>
                <w:t>https://clio.lnu.edu.ua/employee/sypko-b-v</w:t>
              </w:r>
            </w:hyperlink>
            <w:r w:rsidR="008435A5" w:rsidRPr="00C66F06">
              <w:rPr>
                <w:lang w:val="uk-UA"/>
              </w:rPr>
              <w:t xml:space="preserve"> </w:t>
            </w:r>
          </w:p>
        </w:tc>
      </w:tr>
      <w:tr w:rsidR="00361D66" w:rsidRPr="00AB23E0" w14:paraId="76B9F2F2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AB54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5210" w14:textId="5DED57E6" w:rsidR="00361D66" w:rsidRPr="00C66F06" w:rsidRDefault="00361D66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 xml:space="preserve">Для погодження часу </w:t>
            </w:r>
            <w:r w:rsidR="00DB1ED3" w:rsidRPr="00C66F06">
              <w:rPr>
                <w:color w:val="auto"/>
                <w:lang w:val="uk-UA"/>
              </w:rPr>
              <w:t>індивідуальних</w:t>
            </w:r>
            <w:r w:rsidRPr="00C66F06">
              <w:rPr>
                <w:color w:val="auto"/>
                <w:lang w:val="uk-UA"/>
              </w:rPr>
              <w:t xml:space="preserve"> консультацій слід писати на електронну пошту викладача.</w:t>
            </w:r>
            <w:r w:rsidR="00DB1ED3" w:rsidRPr="00C66F06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C66F06" w14:paraId="60AED64B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2486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1733" w14:textId="77777777" w:rsidR="00361D66" w:rsidRPr="00C66F06" w:rsidRDefault="00361D66" w:rsidP="00C66F06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AB23E0" w14:paraId="5CAA121F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E220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A82A" w14:textId="49972300" w:rsidR="00361D66" w:rsidRPr="00C66F06" w:rsidRDefault="00D14557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>Дисципліна «Магістерський семінар» викладається впродовж 1-3 семестрів ОПП «Історія та археологія» в обсязі 6 кредитів</w:t>
            </w:r>
            <w:r w:rsidR="0067379D" w:rsidRPr="00C66F06">
              <w:rPr>
                <w:color w:val="auto"/>
                <w:lang w:val="uk-UA"/>
              </w:rPr>
              <w:t xml:space="preserve"> (</w:t>
            </w:r>
            <w:r w:rsidRPr="00C66F06">
              <w:rPr>
                <w:color w:val="auto"/>
                <w:lang w:val="uk-UA"/>
              </w:rPr>
              <w:t>180 годин</w:t>
            </w:r>
            <w:r w:rsidR="0067379D" w:rsidRPr="00C66F06">
              <w:rPr>
                <w:color w:val="auto"/>
                <w:lang w:val="uk-UA"/>
              </w:rPr>
              <w:t>)</w:t>
            </w:r>
            <w:r w:rsidRPr="00C66F06">
              <w:rPr>
                <w:color w:val="auto"/>
                <w:lang w:val="uk-UA"/>
              </w:rPr>
              <w:t>, з яких 72 год. аудиторних практичних занять і 108 годин самостійної роботи студентів. Підсумковий контроль якості знань студентів проводиться в 2-му і 3-му семестрах.</w:t>
            </w:r>
          </w:p>
        </w:tc>
      </w:tr>
      <w:tr w:rsidR="00361D66" w:rsidRPr="00AB23E0" w14:paraId="4D05DC18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1851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81DD" w14:textId="3C1C1376" w:rsidR="00361D66" w:rsidRPr="00C66F06" w:rsidRDefault="0067379D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>Дисципліна «Магістерський семінар» полягає у підготовці фахівців з історії та археології, які володіють фундаментальними знаннями і практичними навичками роботи в наукових, освітніх і культурно-освітніх закладах та здатні розв’язувати складні задачі дослідницького та/або інноваційного характеру у сфері історії та/або археології. Вона дозволяє студентам поглибити знання та вдосконалити навички, необхідні для проведення самостійного наукового дослідження, написання магістерської роботи за правилами і на засадах, поширених в світовій історичній науці</w:t>
            </w:r>
            <w:r w:rsidR="00D14557" w:rsidRPr="00C66F06">
              <w:rPr>
                <w:color w:val="auto"/>
                <w:lang w:val="uk-UA"/>
              </w:rPr>
              <w:t xml:space="preserve">, захисту магістерської роботи. </w:t>
            </w:r>
          </w:p>
        </w:tc>
      </w:tr>
      <w:tr w:rsidR="00361D66" w:rsidRPr="00AB23E0" w14:paraId="65514737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244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FAD4" w14:textId="3836DA93" w:rsidR="00952E26" w:rsidRPr="00C66F06" w:rsidRDefault="001710EB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 xml:space="preserve">Метою навчальної дисципліни є розвинути і закріпити у студентів знання і вміння проведення самостійного наукового дослідження, формування тексту магістерської роботи, вироблення навиків критичного оцінювання історичних знань, презентації результатів дослідницької роботи в науковому середовищі і серед ширшої громадськості. </w:t>
            </w:r>
            <w:r w:rsidR="00952E26" w:rsidRPr="00C66F06">
              <w:rPr>
                <w:color w:val="auto"/>
                <w:lang w:val="uk-UA"/>
              </w:rPr>
              <w:t>Цілі:</w:t>
            </w:r>
          </w:p>
          <w:p w14:paraId="41E4883C" w14:textId="77777777" w:rsidR="00952E26" w:rsidRPr="00C66F06" w:rsidRDefault="001710EB" w:rsidP="00C66F0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6F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Закріпити і вдосконалити на практиці набуті студентами знання і вміння з проведення самостійного наукового дослідження</w:t>
            </w:r>
            <w:r w:rsidR="00952E26" w:rsidRPr="00C66F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774B2AE1" w14:textId="77777777" w:rsidR="00952E26" w:rsidRPr="00C66F06" w:rsidRDefault="001710EB" w:rsidP="00C66F0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6F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Забезпечити своєчасну і якісну підготовку магістерської роботи та її успішний захист</w:t>
            </w:r>
            <w:r w:rsidR="0062205E" w:rsidRPr="00C66F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студентами</w:t>
            </w:r>
            <w:r w:rsidR="00952E26" w:rsidRPr="00C66F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14:paraId="19B8E5B6" w14:textId="77777777" w:rsidR="00F67ACC" w:rsidRPr="00C66F06" w:rsidRDefault="0062205E" w:rsidP="00C66F06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6F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Піднести загальний на</w:t>
            </w:r>
            <w:r w:rsidR="005E7DAD" w:rsidRPr="00C66F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уковий рівень і кваліфікацію фахівця-магістра до необхідних вимог. </w:t>
            </w:r>
          </w:p>
        </w:tc>
      </w:tr>
      <w:tr w:rsidR="00361D66" w:rsidRPr="00C66F06" w14:paraId="06B0E5F1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E97C" w14:textId="77777777" w:rsidR="00361D66" w:rsidRPr="00C66F06" w:rsidRDefault="00361D66" w:rsidP="00C66F06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C66F06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14:paraId="1B7B3874" w14:textId="77777777" w:rsidR="0075437A" w:rsidRPr="00C66F06" w:rsidRDefault="00032A65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 w:rsidRPr="00C66F06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5BAC" w14:textId="4E97A9C0" w:rsidR="00BB1950" w:rsidRPr="00C66F06" w:rsidRDefault="00BB1950" w:rsidP="00C66F06">
            <w:pPr>
              <w:jc w:val="both"/>
              <w:rPr>
                <w:b/>
                <w:bCs/>
                <w:lang w:val="ru-RU"/>
              </w:rPr>
            </w:pPr>
            <w:r w:rsidRPr="00C66F06">
              <w:rPr>
                <w:b/>
                <w:bCs/>
                <w:lang w:val="ru-RU"/>
              </w:rPr>
              <w:t>Основна</w:t>
            </w:r>
          </w:p>
          <w:p w14:paraId="61317E19" w14:textId="436FE61A" w:rsidR="003F70C9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 xml:space="preserve">Академічна чесність як основа сталого розвитку університету / Міжнарод. благод. Фонд “Міжнарод. фонд. дослідж. освіт. політики”; за заг. ред. Т. В. Фінікова, А. Є. Артюхова. Київ, 2016., 70 с. </w:t>
            </w:r>
          </w:p>
          <w:p w14:paraId="42BF7B9E" w14:textId="77777777" w:rsidR="003F70C9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</w:pPr>
            <w:r w:rsidRPr="00C66F06">
              <w:rPr>
                <w:lang w:val="ru-RU"/>
              </w:rPr>
              <w:t xml:space="preserve">Білуха М. Т. Методологія наукових досліджень: Підручник. </w:t>
            </w:r>
            <w:r w:rsidRPr="00C66F06">
              <w:t>Київ, 2002, 480 с.</w:t>
            </w:r>
          </w:p>
          <w:p w14:paraId="46F643E0" w14:textId="77777777" w:rsidR="003F70C9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</w:pPr>
            <w:r w:rsidRPr="00C66F06">
              <w:rPr>
                <w:lang w:val="ru-RU"/>
              </w:rPr>
              <w:lastRenderedPageBreak/>
              <w:t xml:space="preserve">Важинський С.Е., Щербак Т І. Методика та організація наукових досліджень: Навч. посіб. </w:t>
            </w:r>
            <w:r w:rsidRPr="00C66F06">
              <w:t>Суми, 2016, 260 с.</w:t>
            </w:r>
          </w:p>
          <w:p w14:paraId="61C273DE" w14:textId="77777777" w:rsidR="003F70C9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  <w:rPr>
                <w:color w:val="auto"/>
                <w:lang w:val="ru-RU"/>
              </w:rPr>
            </w:pPr>
            <w:r w:rsidRPr="00C66F06">
              <w:rPr>
                <w:lang w:val="ru-RU"/>
              </w:rPr>
              <w:t xml:space="preserve">ДСТУ 8302:2015 Інформація та документація. Бібліографічне посилання. Загальні вимоги та правила складання / Нац. стандарт України. Вид. офіц. [Уведено вперше; чинний від 2016-07-01]. Київ : ДП «УкрНДНЦ», 2016. 17 с. (Інформація та документація). – З внесеними поправками. </w:t>
            </w:r>
            <w:r w:rsidRPr="00C66F06">
              <w:t xml:space="preserve">URL: </w:t>
            </w:r>
            <w:hyperlink r:id="rId10" w:history="1">
              <w:r w:rsidRPr="00C66F06">
                <w:rPr>
                  <w:rStyle w:val="a6"/>
                  <w:color w:val="auto"/>
                  <w:lang w:val="uk-UA" w:eastAsia="ar-SA"/>
                </w:rPr>
                <w:t>http://lib.pnu.edu.ua/files/dstu-8302-2015.pdf</w:t>
              </w:r>
            </w:hyperlink>
            <w:r w:rsidRPr="00C66F06">
              <w:rPr>
                <w:color w:val="auto"/>
                <w:lang w:val="ru-RU"/>
              </w:rPr>
              <w:t xml:space="preserve"> </w:t>
            </w:r>
          </w:p>
          <w:p w14:paraId="7BE3F7C4" w14:textId="77777777" w:rsidR="00FB1CE6" w:rsidRPr="00C66F06" w:rsidRDefault="00FB1CE6" w:rsidP="00C66F06">
            <w:pPr>
              <w:numPr>
                <w:ilvl w:val="0"/>
                <w:numId w:val="19"/>
              </w:numPr>
              <w:ind w:left="0"/>
              <w:jc w:val="both"/>
              <w:rPr>
                <w:color w:val="auto"/>
                <w:lang w:val="ru-RU"/>
              </w:rPr>
            </w:pPr>
            <w:r w:rsidRPr="00C66F06">
              <w:rPr>
                <w:color w:val="auto"/>
                <w:lang w:val="ru-RU"/>
              </w:rPr>
              <w:t>Зашкільняк Л. Методологія історії від давнини до сучасності. Львів, 1999, 228 с.</w:t>
            </w:r>
          </w:p>
          <w:p w14:paraId="73A51E86" w14:textId="77777777" w:rsidR="003F70C9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  <w:rPr>
                <w:color w:val="auto"/>
                <w:lang w:val="ru-RU"/>
              </w:rPr>
            </w:pPr>
            <w:r w:rsidRPr="00C66F06">
              <w:rPr>
                <w:color w:val="auto"/>
                <w:lang w:val="ru-RU"/>
              </w:rPr>
              <w:t>Калакура Я. Методологія історіографічного дослідження. Науково-методичний посібник. К.: ВПЦ «Київський університет, 2016. – 320 с.</w:t>
            </w:r>
          </w:p>
          <w:p w14:paraId="2090F27E" w14:textId="77777777" w:rsidR="003F70C9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  <w:rPr>
                <w:color w:val="auto"/>
                <w:lang w:val="ru-RU"/>
              </w:rPr>
            </w:pPr>
            <w:r w:rsidRPr="00C66F06">
              <w:rPr>
                <w:color w:val="auto"/>
                <w:lang w:val="ru-RU"/>
              </w:rPr>
              <w:t>Колесников О.В. Основи наукових досліджень. Київ, 2011, 144 с.</w:t>
            </w:r>
          </w:p>
          <w:p w14:paraId="73B39054" w14:textId="51CFD8B2" w:rsidR="003F70C9" w:rsidRPr="00AB23E0" w:rsidRDefault="003F70C9" w:rsidP="00C66F06">
            <w:pPr>
              <w:numPr>
                <w:ilvl w:val="0"/>
                <w:numId w:val="19"/>
              </w:numPr>
              <w:ind w:left="0"/>
              <w:jc w:val="both"/>
              <w:rPr>
                <w:color w:val="auto"/>
                <w:lang w:val="ru-RU"/>
              </w:rPr>
            </w:pPr>
            <w:r w:rsidRPr="00C66F06">
              <w:rPr>
                <w:color w:val="auto"/>
                <w:lang w:val="ru-RU"/>
              </w:rPr>
              <w:t>Методичні поради до написання курсових і кваліфікаційних робіт з історії</w:t>
            </w:r>
            <w:r w:rsidR="00BB1950" w:rsidRPr="00C66F06">
              <w:rPr>
                <w:color w:val="auto"/>
                <w:lang w:val="ru-RU"/>
              </w:rPr>
              <w:t>.</w:t>
            </w:r>
            <w:r w:rsidRPr="00C66F06">
              <w:rPr>
                <w:color w:val="auto"/>
                <w:lang w:val="ru-RU"/>
              </w:rPr>
              <w:t xml:space="preserve"> Укладачі: Леонід Зашкільняк, Тамара Полещук, Роман Шуст. Львів</w:t>
            </w:r>
            <w:r w:rsidRPr="00AB23E0">
              <w:rPr>
                <w:color w:val="auto"/>
                <w:lang w:val="ru-RU"/>
              </w:rPr>
              <w:t xml:space="preserve">, 2019, 28 </w:t>
            </w:r>
            <w:r w:rsidRPr="00C66F06">
              <w:rPr>
                <w:color w:val="auto"/>
                <w:lang w:val="ru-RU"/>
              </w:rPr>
              <w:t>с</w:t>
            </w:r>
            <w:r w:rsidRPr="00AB23E0">
              <w:rPr>
                <w:color w:val="auto"/>
                <w:lang w:val="ru-RU"/>
              </w:rPr>
              <w:t xml:space="preserve">. </w:t>
            </w:r>
            <w:hyperlink r:id="rId11" w:history="1">
              <w:r w:rsidR="00C66F06" w:rsidRPr="00C66F06">
                <w:rPr>
                  <w:rStyle w:val="a6"/>
                  <w:color w:val="auto"/>
                  <w:u w:val="none"/>
                  <w:lang w:eastAsia="ar-SA"/>
                </w:rPr>
                <w:t>file</w:t>
              </w:r>
              <w:r w:rsidR="00C66F06" w:rsidRPr="00AB23E0">
                <w:rPr>
                  <w:rStyle w:val="a6"/>
                  <w:color w:val="auto"/>
                  <w:u w:val="none"/>
                  <w:lang w:val="ru-RU" w:eastAsia="ar-SA"/>
                </w:rPr>
                <w:t>:///</w:t>
              </w:r>
              <w:r w:rsidR="00C66F06" w:rsidRPr="00C66F06">
                <w:rPr>
                  <w:rStyle w:val="a6"/>
                  <w:color w:val="auto"/>
                  <w:u w:val="none"/>
                  <w:lang w:eastAsia="ar-SA"/>
                </w:rPr>
                <w:t>C</w:t>
              </w:r>
              <w:r w:rsidR="00C66F06" w:rsidRPr="00AB23E0">
                <w:rPr>
                  <w:rStyle w:val="a6"/>
                  <w:color w:val="auto"/>
                  <w:u w:val="none"/>
                  <w:lang w:val="ru-RU" w:eastAsia="ar-SA"/>
                </w:rPr>
                <w:t>:/</w:t>
              </w:r>
              <w:r w:rsidR="00C66F06" w:rsidRPr="00C66F06">
                <w:rPr>
                  <w:rStyle w:val="a6"/>
                  <w:color w:val="auto"/>
                  <w:u w:val="none"/>
                  <w:lang w:eastAsia="ar-SA"/>
                </w:rPr>
                <w:t>Users</w:t>
              </w:r>
              <w:r w:rsidR="00C66F06" w:rsidRPr="00AB23E0">
                <w:rPr>
                  <w:rStyle w:val="a6"/>
                  <w:color w:val="auto"/>
                  <w:u w:val="none"/>
                  <w:lang w:val="ru-RU" w:eastAsia="ar-SA"/>
                </w:rPr>
                <w:t>/</w:t>
              </w:r>
              <w:r w:rsidR="00C66F06" w:rsidRPr="00C66F06">
                <w:rPr>
                  <w:rStyle w:val="a6"/>
                  <w:color w:val="auto"/>
                  <w:u w:val="none"/>
                  <w:lang w:eastAsia="ar-SA"/>
                </w:rPr>
                <w:t>Leonid</w:t>
              </w:r>
              <w:r w:rsidR="00C66F06" w:rsidRPr="00AB23E0">
                <w:rPr>
                  <w:rStyle w:val="a6"/>
                  <w:color w:val="auto"/>
                  <w:u w:val="none"/>
                  <w:lang w:val="ru-RU" w:eastAsia="ar-SA"/>
                </w:rPr>
                <w:t>/</w:t>
              </w:r>
              <w:r w:rsidR="00C66F06" w:rsidRPr="00C66F06">
                <w:rPr>
                  <w:rStyle w:val="a6"/>
                  <w:color w:val="auto"/>
                  <w:u w:val="none"/>
                  <w:lang w:eastAsia="ar-SA"/>
                </w:rPr>
                <w:t>Desktop</w:t>
              </w:r>
              <w:r w:rsidR="00C66F06" w:rsidRPr="00AB23E0">
                <w:rPr>
                  <w:rStyle w:val="a6"/>
                  <w:color w:val="auto"/>
                  <w:u w:val="none"/>
                  <w:lang w:val="ru-RU" w:eastAsia="ar-SA"/>
                </w:rPr>
                <w:t>/</w:t>
              </w:r>
              <w:r w:rsidR="00C66F06" w:rsidRPr="00C66F06">
                <w:rPr>
                  <w:rStyle w:val="a6"/>
                  <w:color w:val="auto"/>
                  <w:u w:val="none"/>
                  <w:lang w:eastAsia="ar-SA"/>
                </w:rPr>
                <w:t>Metodychni</w:t>
              </w:r>
              <w:r w:rsidR="00C66F06" w:rsidRPr="00AB23E0">
                <w:rPr>
                  <w:rStyle w:val="a6"/>
                  <w:color w:val="auto"/>
                  <w:u w:val="none"/>
                  <w:lang w:val="ru-RU" w:eastAsia="ar-SA"/>
                </w:rPr>
                <w:t>-</w:t>
              </w:r>
              <w:r w:rsidR="00C66F06" w:rsidRPr="00C66F06">
                <w:rPr>
                  <w:rStyle w:val="a6"/>
                  <w:color w:val="auto"/>
                  <w:u w:val="none"/>
                  <w:lang w:eastAsia="ar-SA"/>
                </w:rPr>
                <w:t>porady</w:t>
              </w:r>
              <w:r w:rsidR="00C66F06" w:rsidRPr="00AB23E0">
                <w:rPr>
                  <w:rStyle w:val="a6"/>
                  <w:color w:val="auto"/>
                  <w:u w:val="none"/>
                  <w:lang w:val="ru-RU" w:eastAsia="ar-SA"/>
                </w:rPr>
                <w:t>.</w:t>
              </w:r>
              <w:r w:rsidR="00C66F06" w:rsidRPr="00C66F06">
                <w:rPr>
                  <w:rStyle w:val="a6"/>
                  <w:color w:val="auto"/>
                  <w:u w:val="none"/>
                  <w:lang w:eastAsia="ar-SA"/>
                </w:rPr>
                <w:t>pdf</w:t>
              </w:r>
            </w:hyperlink>
            <w:r w:rsidRPr="00AB23E0">
              <w:rPr>
                <w:color w:val="auto"/>
                <w:lang w:val="ru-RU"/>
              </w:rPr>
              <w:t xml:space="preserve"> </w:t>
            </w:r>
          </w:p>
          <w:p w14:paraId="4AB4EE6F" w14:textId="77777777" w:rsidR="003F70C9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</w:pPr>
            <w:r w:rsidRPr="00C66F06">
              <w:rPr>
                <w:color w:val="auto"/>
                <w:lang w:val="ru-RU"/>
              </w:rPr>
              <w:t>Основи</w:t>
            </w:r>
            <w:r w:rsidRPr="00C66F06">
              <w:rPr>
                <w:color w:val="auto"/>
              </w:rPr>
              <w:t xml:space="preserve"> </w:t>
            </w:r>
            <w:r w:rsidRPr="00C66F06">
              <w:rPr>
                <w:color w:val="auto"/>
                <w:lang w:val="ru-RU"/>
              </w:rPr>
              <w:t>методології</w:t>
            </w:r>
            <w:r w:rsidRPr="00C66F06">
              <w:rPr>
                <w:color w:val="auto"/>
              </w:rPr>
              <w:t xml:space="preserve"> </w:t>
            </w:r>
            <w:r w:rsidRPr="00C66F06">
              <w:rPr>
                <w:lang w:val="ru-RU"/>
              </w:rPr>
              <w:t>та</w:t>
            </w:r>
            <w:r w:rsidRPr="00C66F06">
              <w:t xml:space="preserve"> </w:t>
            </w:r>
            <w:r w:rsidRPr="00C66F06">
              <w:rPr>
                <w:lang w:val="ru-RU"/>
              </w:rPr>
              <w:t>організації</w:t>
            </w:r>
            <w:r w:rsidRPr="00C66F06">
              <w:t xml:space="preserve"> </w:t>
            </w:r>
            <w:r w:rsidRPr="00C66F06">
              <w:rPr>
                <w:lang w:val="ru-RU"/>
              </w:rPr>
              <w:t>наукових</w:t>
            </w:r>
            <w:r w:rsidRPr="00C66F06">
              <w:t xml:space="preserve"> </w:t>
            </w:r>
            <w:r w:rsidRPr="00C66F06">
              <w:rPr>
                <w:lang w:val="ru-RU"/>
              </w:rPr>
              <w:t>досліджень</w:t>
            </w:r>
            <w:r w:rsidRPr="00C66F06">
              <w:t xml:space="preserve">: </w:t>
            </w:r>
            <w:r w:rsidRPr="00C66F06">
              <w:rPr>
                <w:lang w:val="ru-RU"/>
              </w:rPr>
              <w:t>Навч</w:t>
            </w:r>
            <w:r w:rsidRPr="00C66F06">
              <w:t xml:space="preserve">. </w:t>
            </w:r>
            <w:r w:rsidRPr="00C66F06">
              <w:rPr>
                <w:lang w:val="ru-RU"/>
              </w:rPr>
              <w:t>посіб</w:t>
            </w:r>
            <w:r w:rsidRPr="00C66F06">
              <w:t xml:space="preserve">. </w:t>
            </w:r>
            <w:r w:rsidRPr="00C66F06">
              <w:rPr>
                <w:lang w:val="ru-RU"/>
              </w:rPr>
              <w:t>для</w:t>
            </w:r>
            <w:r w:rsidRPr="00C66F06">
              <w:t xml:space="preserve"> </w:t>
            </w:r>
            <w:r w:rsidRPr="00C66F06">
              <w:rPr>
                <w:lang w:val="ru-RU"/>
              </w:rPr>
              <w:t>студентів</w:t>
            </w:r>
            <w:r w:rsidRPr="00C66F06">
              <w:t xml:space="preserve">, </w:t>
            </w:r>
            <w:r w:rsidRPr="00C66F06">
              <w:rPr>
                <w:lang w:val="ru-RU"/>
              </w:rPr>
              <w:t>курсантів</w:t>
            </w:r>
            <w:r w:rsidRPr="00C66F06">
              <w:t xml:space="preserve">, </w:t>
            </w:r>
            <w:r w:rsidRPr="00C66F06">
              <w:rPr>
                <w:lang w:val="ru-RU"/>
              </w:rPr>
              <w:t>аспірантів</w:t>
            </w:r>
            <w:r w:rsidRPr="00C66F06">
              <w:t xml:space="preserve"> </w:t>
            </w:r>
            <w:r w:rsidRPr="00C66F06">
              <w:rPr>
                <w:lang w:val="ru-RU"/>
              </w:rPr>
              <w:t>і</w:t>
            </w:r>
            <w:r w:rsidRPr="00C66F06">
              <w:t xml:space="preserve"> </w:t>
            </w:r>
            <w:r w:rsidRPr="00C66F06">
              <w:rPr>
                <w:lang w:val="ru-RU"/>
              </w:rPr>
              <w:t>ад</w:t>
            </w:r>
            <w:r w:rsidRPr="00C66F06">
              <w:t>’</w:t>
            </w:r>
            <w:r w:rsidRPr="00C66F06">
              <w:rPr>
                <w:lang w:val="ru-RU"/>
              </w:rPr>
              <w:t>юнтів</w:t>
            </w:r>
            <w:r w:rsidRPr="00C66F06">
              <w:t xml:space="preserve"> / </w:t>
            </w:r>
            <w:r w:rsidRPr="00C66F06">
              <w:rPr>
                <w:lang w:val="ru-RU"/>
              </w:rPr>
              <w:t>за</w:t>
            </w:r>
            <w:r w:rsidRPr="00C66F06">
              <w:t xml:space="preserve"> </w:t>
            </w:r>
            <w:r w:rsidRPr="00C66F06">
              <w:rPr>
                <w:lang w:val="ru-RU"/>
              </w:rPr>
              <w:t>ред</w:t>
            </w:r>
            <w:r w:rsidRPr="00C66F06">
              <w:t>. А. Є. Конверського. Київ, 2010, 436 с.</w:t>
            </w:r>
          </w:p>
          <w:p w14:paraId="25D5E5D3" w14:textId="4AFF4A5F" w:rsidR="003F70C9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Семеног О. М. Культура наукової української мови: навч. посіб. Київ : Академія, 2010. 215 с.</w:t>
            </w:r>
          </w:p>
          <w:p w14:paraId="0B27FA55" w14:textId="2B581BAB" w:rsidR="003F70C9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 xml:space="preserve">Яковенко Н. Вступ до історії. Київ, 2007, 376 с. </w:t>
            </w:r>
          </w:p>
          <w:p w14:paraId="6E2A3EB1" w14:textId="56381BF4" w:rsidR="00BB1950" w:rsidRPr="00C66F06" w:rsidRDefault="00BB1950" w:rsidP="00C66F06">
            <w:pPr>
              <w:jc w:val="both"/>
              <w:rPr>
                <w:b/>
                <w:bCs/>
                <w:lang w:val="ru-RU"/>
              </w:rPr>
            </w:pPr>
            <w:r w:rsidRPr="00C66F06">
              <w:rPr>
                <w:b/>
                <w:bCs/>
                <w:lang w:val="ru-RU"/>
              </w:rPr>
              <w:t>Додаткова</w:t>
            </w:r>
          </w:p>
          <w:p w14:paraId="4581A146" w14:textId="77777777" w:rsidR="006A7F3B" w:rsidRPr="00C66F06" w:rsidRDefault="003F70C9" w:rsidP="00C66F06">
            <w:pPr>
              <w:numPr>
                <w:ilvl w:val="0"/>
                <w:numId w:val="19"/>
              </w:numPr>
              <w:ind w:left="0"/>
              <w:jc w:val="both"/>
            </w:pPr>
            <w:r w:rsidRPr="00C66F06">
              <w:t>Day Robert A., Gastel Barbara. How to Write and Publish a Scientific Paper. Edition 7. Cambridge University Press, 2012, 300 p.</w:t>
            </w:r>
          </w:p>
          <w:p w14:paraId="17BB4774" w14:textId="1914CC1B" w:rsidR="00BB1950" w:rsidRPr="00C66F06" w:rsidRDefault="00BB1950" w:rsidP="00C66F06">
            <w:pPr>
              <w:numPr>
                <w:ilvl w:val="0"/>
                <w:numId w:val="19"/>
              </w:numPr>
              <w:ind w:left="0"/>
              <w:jc w:val="both"/>
            </w:pPr>
            <w:r w:rsidRPr="00C66F06">
              <w:t xml:space="preserve">Tough Paul. The Inequality Machine. How universities are creating a more unequal world - and what to do about it. </w:t>
            </w:r>
            <w:r w:rsidRPr="00C66F06">
              <w:rPr>
                <w:lang w:val="ru-RU"/>
              </w:rPr>
              <w:t>London: Arrow Books, 2021. 628 p.</w:t>
            </w:r>
          </w:p>
        </w:tc>
      </w:tr>
      <w:tr w:rsidR="00361D66" w:rsidRPr="00AB23E0" w14:paraId="34B70C89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FCF7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5D81" w14:textId="77777777" w:rsidR="00361D66" w:rsidRPr="00C66F06" w:rsidRDefault="003F70C9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>Загальний обсяг 180 годин, з них 72</w:t>
            </w:r>
            <w:r w:rsidR="00361D66" w:rsidRPr="00C66F06">
              <w:rPr>
                <w:b/>
                <w:color w:val="auto"/>
                <w:lang w:val="uk-UA"/>
              </w:rPr>
              <w:t xml:space="preserve"> </w:t>
            </w:r>
            <w:r w:rsidRPr="00C66F06">
              <w:rPr>
                <w:color w:val="auto"/>
                <w:lang w:val="uk-UA"/>
              </w:rPr>
              <w:t>години аудиторних занять,</w:t>
            </w:r>
            <w:r w:rsidR="00E43D42" w:rsidRPr="00C66F06">
              <w:rPr>
                <w:color w:val="auto"/>
                <w:lang w:val="uk-UA"/>
              </w:rPr>
              <w:t xml:space="preserve"> </w:t>
            </w:r>
            <w:r w:rsidRPr="00C66F06">
              <w:rPr>
                <w:color w:val="auto"/>
                <w:lang w:val="uk-UA"/>
              </w:rPr>
              <w:t>108</w:t>
            </w:r>
            <w:r w:rsidR="00361D66" w:rsidRPr="00C66F06">
              <w:rPr>
                <w:color w:val="auto"/>
                <w:lang w:val="uk-UA"/>
              </w:rPr>
              <w:t xml:space="preserve"> годин самостійної роботи</w:t>
            </w:r>
            <w:r w:rsidRPr="00C66F06">
              <w:rPr>
                <w:color w:val="auto"/>
                <w:lang w:val="uk-UA"/>
              </w:rPr>
              <w:t xml:space="preserve"> студентів</w:t>
            </w:r>
            <w:r w:rsidR="00E43D42" w:rsidRPr="00C66F06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B23E0" w14:paraId="3D3093B1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A21C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AEE1" w14:textId="77777777" w:rsidR="00725DF5" w:rsidRPr="00C66F06" w:rsidRDefault="00725DF5" w:rsidP="00C66F06">
            <w:pPr>
              <w:tabs>
                <w:tab w:val="left" w:pos="540"/>
                <w:tab w:val="left" w:pos="993"/>
              </w:tabs>
              <w:jc w:val="both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C66F06">
              <w:rPr>
                <w:lang w:val="ru-RU"/>
              </w:rPr>
              <w:t xml:space="preserve">У процесі вивчення студентами курсу, опанування його теоретичними, методологічними засадами формуються </w:t>
            </w:r>
            <w:r w:rsidRPr="00C66F06">
              <w:rPr>
                <w:b/>
                <w:i/>
                <w:iCs/>
                <w:lang w:val="ru-RU"/>
              </w:rPr>
              <w:t>програмні</w:t>
            </w:r>
            <w:r w:rsidRPr="00C66F06">
              <w:rPr>
                <w:i/>
                <w:iCs/>
                <w:lang w:val="ru-RU"/>
              </w:rPr>
              <w:t xml:space="preserve"> </w:t>
            </w:r>
            <w:r w:rsidRPr="00C66F06">
              <w:rPr>
                <w:b/>
                <w:i/>
                <w:iCs/>
                <w:lang w:val="ru-RU"/>
              </w:rPr>
              <w:t>компетентності</w:t>
            </w:r>
            <w:r w:rsidRPr="00C66F06">
              <w:rPr>
                <w:lang w:val="ru-RU"/>
              </w:rPr>
              <w:t xml:space="preserve"> </w:t>
            </w:r>
            <w:r w:rsidRPr="00C66F06">
              <w:rPr>
                <w:bCs/>
                <w:lang w:val="ru-RU"/>
              </w:rPr>
              <w:t>(</w:t>
            </w:r>
            <w:r w:rsidRPr="00C66F06">
              <w:rPr>
                <w:bCs/>
                <w:i/>
                <w:lang w:val="ru-RU"/>
              </w:rPr>
              <w:t>інтегральна</w:t>
            </w:r>
            <w:r w:rsidRPr="00C66F06">
              <w:rPr>
                <w:bCs/>
                <w:lang w:val="ru-RU"/>
              </w:rPr>
              <w:t xml:space="preserve">; </w:t>
            </w:r>
            <w:r w:rsidRPr="00C66F06">
              <w:rPr>
                <w:bCs/>
                <w:i/>
                <w:lang w:val="ru-RU"/>
              </w:rPr>
              <w:t>загальні</w:t>
            </w:r>
            <w:r w:rsidRPr="00C66F06">
              <w:rPr>
                <w:bCs/>
                <w:lang w:val="ru-RU"/>
              </w:rPr>
              <w:t xml:space="preserve">; </w:t>
            </w:r>
            <w:r w:rsidRPr="00C66F06">
              <w:rPr>
                <w:bCs/>
                <w:i/>
                <w:lang w:val="ru-RU"/>
              </w:rPr>
              <w:t>фахові</w:t>
            </w:r>
            <w:r w:rsidRPr="00C66F06">
              <w:rPr>
                <w:bCs/>
                <w:iCs/>
                <w:lang w:val="ru-RU"/>
              </w:rPr>
              <w:t>)</w:t>
            </w:r>
            <w:r w:rsidRPr="00C66F06">
              <w:rPr>
                <w:bCs/>
                <w:lang w:val="ru-RU"/>
              </w:rPr>
              <w:t xml:space="preserve"> </w:t>
            </w:r>
            <w:r w:rsidRPr="00C66F06">
              <w:rPr>
                <w:lang w:val="ru-RU"/>
              </w:rPr>
              <w:t xml:space="preserve">й досягаються такі </w:t>
            </w:r>
            <w:r w:rsidRPr="00C66F06">
              <w:rPr>
                <w:rStyle w:val="FontStyle12"/>
                <w:b/>
                <w:sz w:val="24"/>
                <w:szCs w:val="24"/>
                <w:lang w:val="ru-RU"/>
              </w:rPr>
              <w:t>програмні результати навчання:</w:t>
            </w:r>
          </w:p>
          <w:p w14:paraId="46222FE4" w14:textId="77777777" w:rsidR="00725DF5" w:rsidRPr="00C66F06" w:rsidRDefault="00725DF5" w:rsidP="00C66F06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lang w:val="ru-RU"/>
              </w:rPr>
            </w:pPr>
            <w:r w:rsidRPr="00C66F06">
              <w:rPr>
                <w:lang w:val="ru-RU"/>
              </w:rPr>
              <w:t xml:space="preserve">ЗК01. Здатність до абстрактного мислення, аналізу та синтезу. </w:t>
            </w:r>
          </w:p>
          <w:p w14:paraId="289420E3" w14:textId="77777777" w:rsidR="00725DF5" w:rsidRPr="00C66F06" w:rsidRDefault="00725DF5" w:rsidP="00C66F06">
            <w:pPr>
              <w:shd w:val="clear" w:color="auto" w:fill="FFFFFF"/>
              <w:tabs>
                <w:tab w:val="left" w:pos="495"/>
                <w:tab w:val="left" w:pos="920"/>
              </w:tabs>
              <w:contextualSpacing/>
              <w:jc w:val="both"/>
              <w:textAlignment w:val="baseline"/>
              <w:rPr>
                <w:lang w:val="ru-RU"/>
              </w:rPr>
            </w:pPr>
            <w:r w:rsidRPr="00C66F06">
              <w:rPr>
                <w:lang w:val="ru-RU"/>
              </w:rPr>
              <w:t>ЗК02. Здатність</w:t>
            </w:r>
            <w:r w:rsidRPr="00C66F06">
              <w:rPr>
                <w:lang w:val="uk-UA"/>
              </w:rPr>
              <w:t xml:space="preserve"> </w:t>
            </w:r>
            <w:r w:rsidRPr="00C66F06">
              <w:rPr>
                <w:lang w:val="ru-RU"/>
              </w:rPr>
              <w:t xml:space="preserve">працювати автономно. </w:t>
            </w:r>
          </w:p>
          <w:p w14:paraId="55BE5CE3" w14:textId="77777777" w:rsidR="00725DF5" w:rsidRPr="00C66F06" w:rsidRDefault="00725DF5" w:rsidP="00C66F06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lang w:val="ru-RU"/>
              </w:rPr>
            </w:pPr>
            <w:r w:rsidRPr="00C66F06">
              <w:rPr>
                <w:lang w:val="uk-UA"/>
              </w:rPr>
              <w:t xml:space="preserve">ЗК03. </w:t>
            </w:r>
            <w:r w:rsidRPr="00C66F06">
              <w:rPr>
                <w:lang w:val="ru-RU"/>
              </w:rPr>
              <w:t>Здатність</w:t>
            </w:r>
            <w:r w:rsidRPr="00C66F06">
              <w:rPr>
                <w:lang w:val="uk-UA"/>
              </w:rPr>
              <w:t xml:space="preserve"> </w:t>
            </w:r>
            <w:r w:rsidRPr="00C66F06">
              <w:rPr>
                <w:lang w:val="ru-RU"/>
              </w:rPr>
              <w:t>спілкуватися державною мовою як усно, так і письмово.</w:t>
            </w:r>
          </w:p>
          <w:p w14:paraId="2A3F281E" w14:textId="77777777" w:rsidR="00725DF5" w:rsidRPr="00C66F06" w:rsidRDefault="00725DF5" w:rsidP="00C66F06">
            <w:pPr>
              <w:jc w:val="both"/>
              <w:rPr>
                <w:lang w:val="uk-UA" w:eastAsia="uk-UA"/>
              </w:rPr>
            </w:pPr>
            <w:r w:rsidRPr="00C66F06">
              <w:rPr>
                <w:lang w:val="uk-UA"/>
              </w:rPr>
              <w:t>ФК0</w:t>
            </w:r>
            <w:r w:rsidRPr="00C66F06">
              <w:rPr>
                <w:lang w:val="uk-UA" w:eastAsia="uk-UA"/>
              </w:rPr>
              <w:t>1. Здатність виявляти та досліджувати історичні й археологічні джерела різних видів, аналізувати наукові тексти, узагальнювати інформацію.</w:t>
            </w:r>
          </w:p>
          <w:p w14:paraId="53F2C490" w14:textId="77777777" w:rsidR="00725DF5" w:rsidRPr="00C66F06" w:rsidRDefault="00725DF5" w:rsidP="00C66F06">
            <w:pPr>
              <w:jc w:val="both"/>
              <w:rPr>
                <w:lang w:val="uk-UA" w:eastAsia="uk-UA"/>
              </w:rPr>
            </w:pPr>
            <w:r w:rsidRPr="00C66F06">
              <w:rPr>
                <w:lang w:val="uk-UA"/>
              </w:rPr>
              <w:t>ФК0</w:t>
            </w:r>
            <w:r w:rsidRPr="00C66F06">
              <w:rPr>
                <w:lang w:val="uk-UA" w:eastAsia="uk-UA"/>
              </w:rPr>
              <w:t>2. Здатність здійснювати історичні й археологічні дослідження з визначеної тематики, в тому числі використовуючи методологічний інструментарій інших гуманітарних і соціальних наук.</w:t>
            </w:r>
          </w:p>
          <w:p w14:paraId="236BB4F6" w14:textId="77777777" w:rsidR="00725DF5" w:rsidRPr="00C66F06" w:rsidRDefault="00725DF5" w:rsidP="00C66F06">
            <w:pPr>
              <w:jc w:val="both"/>
              <w:rPr>
                <w:lang w:val="uk-UA" w:eastAsia="uk-UA"/>
              </w:rPr>
            </w:pPr>
            <w:r w:rsidRPr="00C66F06">
              <w:rPr>
                <w:lang w:val="uk-UA"/>
              </w:rPr>
              <w:t>ФК 0</w:t>
            </w:r>
            <w:r w:rsidRPr="00C66F06">
              <w:rPr>
                <w:lang w:val="uk-UA" w:eastAsia="uk-UA"/>
              </w:rPr>
              <w:t>3. Здатність презентувати та обговорювати результати досліджень і професійної діяльності у сфері історії та археології.</w:t>
            </w:r>
          </w:p>
          <w:p w14:paraId="760A0360" w14:textId="77777777" w:rsidR="00725DF5" w:rsidRPr="00C66F06" w:rsidRDefault="00725DF5" w:rsidP="00C66F06">
            <w:pPr>
              <w:jc w:val="both"/>
              <w:rPr>
                <w:lang w:val="uk-UA" w:eastAsia="uk-UA"/>
              </w:rPr>
            </w:pPr>
            <w:r w:rsidRPr="00C66F06">
              <w:rPr>
                <w:lang w:val="uk-UA"/>
              </w:rPr>
              <w:t>ФК0</w:t>
            </w:r>
            <w:r w:rsidRPr="00C66F06">
              <w:rPr>
                <w:lang w:val="uk-UA" w:eastAsia="uk-UA"/>
              </w:rPr>
              <w:t>4.  Здатність виявляти специфіку в підходах до вирішення проблем в галузі історії та археології представників різних наукових напрямів та шкіл, критично осмислювати новітні досягнення історичної науки.</w:t>
            </w:r>
          </w:p>
          <w:p w14:paraId="79307B0C" w14:textId="77777777" w:rsidR="00725DF5" w:rsidRPr="00C66F06" w:rsidRDefault="00725DF5" w:rsidP="00C66F06">
            <w:pPr>
              <w:jc w:val="both"/>
              <w:rPr>
                <w:lang w:val="uk-UA" w:eastAsia="uk-UA"/>
              </w:rPr>
            </w:pPr>
            <w:r w:rsidRPr="00C66F06">
              <w:rPr>
                <w:lang w:val="uk-UA"/>
              </w:rPr>
              <w:t>ФК0</w:t>
            </w:r>
            <w:r w:rsidRPr="00C66F06">
              <w:rPr>
                <w:lang w:val="uk-UA" w:eastAsia="uk-UA"/>
              </w:rPr>
              <w:t>5. Здатність розробляти і реалізовувати наукові та прикладні проєкти у історії, археології та/або дотичні до них міждисциплінарні проєкти.</w:t>
            </w:r>
          </w:p>
          <w:p w14:paraId="07D1CD95" w14:textId="77777777" w:rsidR="00725DF5" w:rsidRPr="00C66F06" w:rsidRDefault="00725DF5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ФК08. Здатність працювати в міжнародному контексті і реалізовувати спільні проєкти у сфері історії та/або археології з європейськими та </w:t>
            </w:r>
            <w:r w:rsidRPr="00C66F06">
              <w:rPr>
                <w:lang w:val="uk-UA"/>
              </w:rPr>
              <w:lastRenderedPageBreak/>
              <w:t>євроатлантичними інституціями.</w:t>
            </w:r>
          </w:p>
          <w:p w14:paraId="16C87EF6" w14:textId="77777777" w:rsidR="00725DF5" w:rsidRPr="00C66F06" w:rsidRDefault="00725DF5" w:rsidP="00C66F06">
            <w:pPr>
              <w:jc w:val="both"/>
              <w:rPr>
                <w:lang w:val="uk-UA" w:eastAsia="uk-UA"/>
              </w:rPr>
            </w:pPr>
            <w:r w:rsidRPr="00C66F06">
              <w:rPr>
                <w:lang w:val="uk-UA"/>
              </w:rPr>
              <w:t xml:space="preserve">ФК09. Здатність </w:t>
            </w:r>
            <w:r w:rsidRPr="00C66F06">
              <w:rPr>
                <w:lang w:val="uk-UA" w:eastAsia="uk-UA"/>
              </w:rPr>
              <w:t>використовувати сучасні цифрові інструменти і технології для проведення досліджень та професійної діяльності у сфері історії та археології</w:t>
            </w:r>
          </w:p>
          <w:p w14:paraId="24BB4ED4" w14:textId="77777777" w:rsidR="00725DF5" w:rsidRPr="00C66F06" w:rsidRDefault="00725DF5" w:rsidP="00C66F06">
            <w:pPr>
              <w:jc w:val="both"/>
              <w:rPr>
                <w:lang w:val="uk-UA" w:eastAsia="uk-UA"/>
              </w:rPr>
            </w:pPr>
            <w:r w:rsidRPr="00C66F06">
              <w:rPr>
                <w:lang w:val="uk-UA" w:eastAsia="uk-UA"/>
              </w:rPr>
              <w:t>ФК10. Усвідомлення принципів академічної доброчесності та норм професійної етики.</w:t>
            </w:r>
          </w:p>
          <w:p w14:paraId="25670AD2" w14:textId="3EFD188F" w:rsidR="00BB4084" w:rsidRPr="00C66F06" w:rsidRDefault="00725DF5" w:rsidP="00C66F06">
            <w:pPr>
              <w:rPr>
                <w:b/>
                <w:lang w:val="uk-UA"/>
              </w:rPr>
            </w:pPr>
            <w:r w:rsidRPr="00C66F06">
              <w:rPr>
                <w:lang w:val="uk-UA" w:eastAsia="uk-UA"/>
              </w:rPr>
              <w:t>ФК12. Здатність планувати та виконувати фахові дослідження у галузях археології, етнології, світової історії та історії України у світовому контексті.</w:t>
            </w:r>
          </w:p>
          <w:p w14:paraId="5D836FCB" w14:textId="77777777" w:rsidR="00725DF5" w:rsidRPr="00C66F06" w:rsidRDefault="00725DF5" w:rsidP="00C66F06">
            <w:pPr>
              <w:jc w:val="both"/>
              <w:rPr>
                <w:iCs/>
                <w:lang w:val="uk-UA"/>
              </w:rPr>
            </w:pPr>
            <w:r w:rsidRPr="00C66F06">
              <w:rPr>
                <w:lang w:val="uk-UA"/>
              </w:rPr>
              <w:t xml:space="preserve">ПРН01. </w:t>
            </w:r>
            <w:r w:rsidRPr="00C66F06">
              <w:rPr>
                <w:lang w:val="uk-UA" w:eastAsia="uk-UA"/>
              </w:rPr>
              <w:t xml:space="preserve">Аналізувати </w:t>
            </w:r>
            <w:r w:rsidRPr="00C66F06">
              <w:rPr>
                <w:iCs/>
                <w:lang w:val="uk-UA"/>
              </w:rPr>
              <w:t xml:space="preserve">теоретичні та методологічні проблеми сучасної історичної науки, критично оцінювати стан проблеми та результати останніх досліджень. </w:t>
            </w:r>
          </w:p>
          <w:p w14:paraId="1664B2F6" w14:textId="77777777" w:rsidR="00725DF5" w:rsidRPr="00C66F06" w:rsidRDefault="00725DF5" w:rsidP="00C66F0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  <w:r w:rsidRPr="00C66F06">
              <w:rPr>
                <w:lang w:val="uk-UA"/>
              </w:rPr>
              <w:t>ПРН02. Здійснювати р</w:t>
            </w:r>
            <w:r w:rsidRPr="00C66F06">
              <w:rPr>
                <w:iCs/>
                <w:lang w:val="uk-UA"/>
              </w:rPr>
              <w:t>ецензування, коментування, анотації наукових, науково-популярних, освітніх та публіцистичних текстів, які стосуються питань історії та археології.</w:t>
            </w:r>
          </w:p>
          <w:p w14:paraId="1632B22A" w14:textId="77777777" w:rsidR="00725DF5" w:rsidRPr="00C66F06" w:rsidRDefault="00725DF5" w:rsidP="00C66F0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  <w:lang w:val="uk-UA"/>
              </w:rPr>
            </w:pPr>
            <w:r w:rsidRPr="00C66F06">
              <w:rPr>
                <w:lang w:val="uk-UA"/>
              </w:rPr>
              <w:t xml:space="preserve">ПРН04. </w:t>
            </w:r>
            <w:r w:rsidRPr="00C66F06">
              <w:rPr>
                <w:iCs/>
                <w:lang w:val="uk-UA"/>
              </w:rPr>
              <w:t>Застосовувати у професійній діяльності у сфері історії та археології сучасні цифрові інструменти і технології для пошуку, збереження і оброблення інформації, у тому числі для виконання наукових досліджень і реалізації освітніх та інноваційних проєктів.</w:t>
            </w:r>
          </w:p>
          <w:p w14:paraId="31E9ADE8" w14:textId="0FE01854" w:rsidR="00725DF5" w:rsidRPr="00C66F06" w:rsidRDefault="00725DF5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ПРН05. Планувати і виконувати наукові дослідження у сфері історії та археології, висувати та перевіряти гіпотези, обирати методи дослідження, аналізувати результати, обґрунтовувати висновки. </w:t>
            </w:r>
          </w:p>
          <w:p w14:paraId="2216056A" w14:textId="77777777" w:rsidR="00725DF5" w:rsidRPr="00C66F06" w:rsidRDefault="00725DF5" w:rsidP="00C66F06">
            <w:pPr>
              <w:jc w:val="both"/>
              <w:rPr>
                <w:lang w:val="uk-UA"/>
              </w:rPr>
            </w:pPr>
            <w:r w:rsidRPr="00C66F06">
              <w:rPr>
                <w:iCs/>
                <w:lang w:val="uk-UA"/>
              </w:rPr>
              <w:t>ПРН08. Розширювати актуалізовану джерельну базу за рахунок введення до наукового обігу архівних джерел, опрацювання фондів музеїв, участі у наукових й археологічних експедиціях тощо.</w:t>
            </w:r>
          </w:p>
          <w:p w14:paraId="767C1760" w14:textId="77777777" w:rsidR="00725DF5" w:rsidRPr="00C66F06" w:rsidRDefault="00725DF5" w:rsidP="00C66F06">
            <w:pPr>
              <w:jc w:val="both"/>
              <w:rPr>
                <w:iCs/>
                <w:lang w:val="uk-UA"/>
              </w:rPr>
            </w:pPr>
            <w:r w:rsidRPr="00C66F06">
              <w:rPr>
                <w:iCs/>
                <w:lang w:val="uk-UA"/>
              </w:rPr>
              <w:t xml:space="preserve">ПРН10. Продукувати нові цілісні знання у галузі історії та археології з врахуванням сучасних тенденцій розвитку світової історіографії. </w:t>
            </w:r>
          </w:p>
          <w:p w14:paraId="5B3A4B37" w14:textId="77777777" w:rsidR="00725DF5" w:rsidRPr="00C66F06" w:rsidRDefault="00725DF5" w:rsidP="00C66F06">
            <w:pPr>
              <w:jc w:val="both"/>
              <w:rPr>
                <w:iCs/>
                <w:lang w:val="uk-UA"/>
              </w:rPr>
            </w:pPr>
            <w:r w:rsidRPr="00C66F06">
              <w:rPr>
                <w:iCs/>
                <w:lang w:val="uk-UA"/>
              </w:rPr>
              <w:t>ПРН11. Знати базові методологічні підходи до дослідження актуальних проблем історії та археології опираючись на актуальні здобутки сучасної світової гуманітаристики.</w:t>
            </w:r>
          </w:p>
          <w:p w14:paraId="66646102" w14:textId="77777777" w:rsidR="00725DF5" w:rsidRPr="00C66F06" w:rsidRDefault="00725DF5" w:rsidP="00C66F06">
            <w:pPr>
              <w:jc w:val="both"/>
              <w:rPr>
                <w:iCs/>
                <w:lang w:val="uk-UA"/>
              </w:rPr>
            </w:pPr>
            <w:r w:rsidRPr="00C66F06">
              <w:rPr>
                <w:iCs/>
                <w:lang w:val="uk-UA"/>
              </w:rPr>
              <w:t>ПРН12. Застосовувати на практиці здобутті навички науково-дослідницької та педагогічної роботи.</w:t>
            </w:r>
          </w:p>
          <w:p w14:paraId="621FEACE" w14:textId="31E2E72B" w:rsidR="00171610" w:rsidRPr="00C66F06" w:rsidRDefault="00171610" w:rsidP="00C66F06">
            <w:pPr>
              <w:ind w:firstLine="284"/>
              <w:rPr>
                <w:b/>
                <w:lang w:val="ru-RU"/>
              </w:rPr>
            </w:pPr>
            <w:r w:rsidRPr="00C66F06">
              <w:rPr>
                <w:b/>
                <w:lang w:val="ru-RU"/>
              </w:rPr>
              <w:t>За результатами навчання студенти зможуть:</w:t>
            </w:r>
          </w:p>
          <w:p w14:paraId="7D7FCA8E" w14:textId="77777777" w:rsidR="00171610" w:rsidRPr="00C66F06" w:rsidRDefault="00171610" w:rsidP="00C66F06">
            <w:pPr>
              <w:numPr>
                <w:ilvl w:val="0"/>
                <w:numId w:val="14"/>
              </w:numPr>
              <w:ind w:left="0" w:hanging="357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 xml:space="preserve">Набути і закріпити знання і розуміння етапів історичного дослідження й дослідницьких завдань на кожному з них та співвіднесення цих етапів з частинами магістерської роботи. </w:t>
            </w:r>
          </w:p>
          <w:p w14:paraId="2A8AB51B" w14:textId="77777777" w:rsidR="00171610" w:rsidRPr="00C66F06" w:rsidRDefault="00171610" w:rsidP="00C66F06">
            <w:pPr>
              <w:numPr>
                <w:ilvl w:val="0"/>
                <w:numId w:val="14"/>
              </w:numPr>
              <w:ind w:left="0" w:hanging="357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Засвоїти вимоги та рекомендацій щодо підготовки та представлення магістерської роботи на захисті.</w:t>
            </w:r>
          </w:p>
          <w:p w14:paraId="265288AE" w14:textId="77777777" w:rsidR="00171610" w:rsidRPr="00C66F06" w:rsidRDefault="00171610" w:rsidP="00C66F06">
            <w:pPr>
              <w:numPr>
                <w:ilvl w:val="0"/>
                <w:numId w:val="14"/>
              </w:numPr>
              <w:ind w:left="0" w:hanging="357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Виробити навики аналітичного пошуку та відбору наукової інформації та здатність опрацьовувати наукові тексти із застосуванням аналізу, порівняння та синтезу.</w:t>
            </w:r>
          </w:p>
          <w:p w14:paraId="475233B5" w14:textId="77777777" w:rsidR="00171610" w:rsidRPr="00C66F06" w:rsidRDefault="00171610" w:rsidP="00C66F06">
            <w:pPr>
              <w:numPr>
                <w:ilvl w:val="0"/>
                <w:numId w:val="14"/>
              </w:numPr>
              <w:ind w:left="0" w:hanging="357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 xml:space="preserve">Навчитись вмінню створювати теоретичну модель дослідження на основі опрацьованої  літератури. </w:t>
            </w:r>
          </w:p>
          <w:p w14:paraId="37967EF2" w14:textId="77777777" w:rsidR="00171610" w:rsidRPr="00C66F06" w:rsidRDefault="00171610" w:rsidP="00C66F06">
            <w:pPr>
              <w:numPr>
                <w:ilvl w:val="0"/>
                <w:numId w:val="14"/>
              </w:numPr>
              <w:ind w:left="0" w:hanging="357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Вміти формулювати об’єкт, предмет, мету та гіпотези історичного дослідження, планувати опрацювання емпіричного матеріалу.</w:t>
            </w:r>
          </w:p>
          <w:p w14:paraId="2390DBBD" w14:textId="77777777" w:rsidR="00171610" w:rsidRPr="00C66F06" w:rsidRDefault="00171610" w:rsidP="00C66F06">
            <w:pPr>
              <w:numPr>
                <w:ilvl w:val="0"/>
                <w:numId w:val="14"/>
              </w:numPr>
              <w:ind w:left="0" w:hanging="357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 xml:space="preserve">Удосконалити на практиці навики критичної роботи з історичними джерелами та їх використання в науковому дослідженні. </w:t>
            </w:r>
          </w:p>
          <w:p w14:paraId="074AA2A0" w14:textId="77777777" w:rsidR="00171610" w:rsidRPr="00C66F06" w:rsidRDefault="00171610" w:rsidP="00C66F06">
            <w:pPr>
              <w:numPr>
                <w:ilvl w:val="0"/>
                <w:numId w:val="14"/>
              </w:numPr>
              <w:ind w:left="0" w:hanging="357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Застосовувати методи наукового дослідження на основі генералізації фактографічного матеріалу.</w:t>
            </w:r>
          </w:p>
          <w:p w14:paraId="554D9A1B" w14:textId="77777777" w:rsidR="00171610" w:rsidRPr="00C66F06" w:rsidRDefault="00171610" w:rsidP="00C66F06">
            <w:pPr>
              <w:numPr>
                <w:ilvl w:val="0"/>
                <w:numId w:val="14"/>
              </w:numPr>
              <w:ind w:left="0" w:hanging="357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Закріпити вміння конструювання науково-історичного тексту.</w:t>
            </w:r>
          </w:p>
          <w:p w14:paraId="1D1DF0AD" w14:textId="77777777" w:rsidR="00171610" w:rsidRPr="00C66F06" w:rsidRDefault="00171610" w:rsidP="00C66F06">
            <w:pPr>
              <w:numPr>
                <w:ilvl w:val="0"/>
                <w:numId w:val="14"/>
              </w:numPr>
              <w:ind w:left="0" w:hanging="357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 xml:space="preserve">Удосконалити методику рецензування науково-історичних текстів. </w:t>
            </w:r>
          </w:p>
          <w:p w14:paraId="3504B255" w14:textId="77777777" w:rsidR="00361D66" w:rsidRPr="00C66F06" w:rsidRDefault="00171610" w:rsidP="00C66F06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hanging="357"/>
              <w:jc w:val="both"/>
              <w:rPr>
                <w:lang w:val="uk-UA"/>
              </w:rPr>
            </w:pPr>
            <w:r w:rsidRPr="00C66F06">
              <w:rPr>
                <w:lang w:val="ru-RU"/>
              </w:rPr>
              <w:t>Набути навиків і знань про способи уникнення порушень академічної доброчесності  у підготовці магістерської роботи.</w:t>
            </w:r>
            <w:r w:rsidR="00CC3FB9" w:rsidRPr="00C66F06">
              <w:rPr>
                <w:lang w:val="uk-UA"/>
              </w:rPr>
              <w:t xml:space="preserve"> </w:t>
            </w:r>
          </w:p>
          <w:p w14:paraId="4D5A3FD3" w14:textId="6F86F25F" w:rsidR="00725DF5" w:rsidRPr="00C66F06" w:rsidRDefault="00725DF5" w:rsidP="00C66F06">
            <w:pPr>
              <w:jc w:val="both"/>
              <w:rPr>
                <w:b/>
              </w:rPr>
            </w:pPr>
            <w:r w:rsidRPr="00C66F06">
              <w:rPr>
                <w:b/>
                <w:lang w:val="uk-UA"/>
              </w:rPr>
              <w:lastRenderedPageBreak/>
              <w:t>К</w:t>
            </w:r>
            <w:r w:rsidRPr="00C66F06">
              <w:rPr>
                <w:b/>
              </w:rPr>
              <w:t xml:space="preserve">омунікація: </w:t>
            </w:r>
          </w:p>
          <w:p w14:paraId="1A4F66E2" w14:textId="77777777" w:rsidR="00725DF5" w:rsidRPr="00C66F06" w:rsidRDefault="00725DF5" w:rsidP="00C66F06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6">
              <w:rPr>
                <w:rFonts w:ascii="Times New Roman" w:hAnsi="Times New Roman" w:cs="Times New Roman"/>
                <w:sz w:val="24"/>
                <w:szCs w:val="24"/>
              </w:rPr>
              <w:t>діяти й взаємодіяти в інформаційному просторі як активний учасник освітнього середовища;</w:t>
            </w:r>
          </w:p>
          <w:p w14:paraId="732AAEC9" w14:textId="77777777" w:rsidR="00725DF5" w:rsidRPr="00C66F06" w:rsidRDefault="00725DF5" w:rsidP="00C66F06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06">
              <w:rPr>
                <w:rFonts w:ascii="Times New Roman" w:hAnsi="Times New Roman" w:cs="Times New Roman"/>
                <w:sz w:val="24"/>
                <w:szCs w:val="24"/>
              </w:rPr>
              <w:t>застосовувати інформаційно-комунікаційні технології;</w:t>
            </w:r>
          </w:p>
          <w:p w14:paraId="1F5E13F5" w14:textId="77777777" w:rsidR="00725DF5" w:rsidRPr="00C66F06" w:rsidRDefault="00725DF5" w:rsidP="00C66F06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– професійно вести дискусії на історичні й суміжні теми; співвідносити знання про минуле з сучасними тенденціями розвитку суспільства;</w:t>
            </w:r>
          </w:p>
          <w:p w14:paraId="77307285" w14:textId="77777777" w:rsidR="00725DF5" w:rsidRPr="00C66F06" w:rsidRDefault="00725DF5" w:rsidP="00C66F06">
            <w:pPr>
              <w:tabs>
                <w:tab w:val="left" w:pos="540"/>
                <w:tab w:val="left" w:pos="993"/>
              </w:tabs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-розвивати досвід публічних презентацій проєктів, цілей та результатів наукових пошуків і популяризації педагогічних знань;</w:t>
            </w:r>
          </w:p>
          <w:p w14:paraId="18A65453" w14:textId="77777777" w:rsidR="00725DF5" w:rsidRPr="00C66F06" w:rsidRDefault="00725DF5" w:rsidP="00C66F06">
            <w:pPr>
              <w:tabs>
                <w:tab w:val="left" w:pos="284"/>
                <w:tab w:val="left" w:pos="567"/>
              </w:tabs>
              <w:jc w:val="both"/>
              <w:rPr>
                <w:iCs/>
                <w:lang w:val="ru-RU" w:eastAsia="uk-UA"/>
              </w:rPr>
            </w:pPr>
            <w:r w:rsidRPr="00C66F06">
              <w:rPr>
                <w:iCs/>
                <w:lang w:val="ru-RU" w:eastAsia="uk-UA"/>
              </w:rPr>
              <w:t>-спрямовувати пошукову й культурно-освітню роботу в русло актуальних суспільних викликів сучасності, враховувати змінність соціокультурного середовища.</w:t>
            </w:r>
          </w:p>
          <w:p w14:paraId="3FFDBF4E" w14:textId="3A295F21" w:rsidR="00725DF5" w:rsidRPr="00C66F06" w:rsidRDefault="00725DF5" w:rsidP="00C66F06">
            <w:pPr>
              <w:tabs>
                <w:tab w:val="left" w:pos="540"/>
                <w:tab w:val="left" w:pos="993"/>
              </w:tabs>
              <w:jc w:val="both"/>
              <w:rPr>
                <w:b/>
                <w:lang w:val="ru-RU"/>
              </w:rPr>
            </w:pPr>
            <w:r w:rsidRPr="00C66F06">
              <w:rPr>
                <w:b/>
                <w:lang w:val="ru-RU"/>
              </w:rPr>
              <w:t>Автономія та відповідальність:</w:t>
            </w:r>
          </w:p>
          <w:p w14:paraId="264EBCD6" w14:textId="00B28B7F" w:rsidR="00725DF5" w:rsidRPr="00C66F06" w:rsidRDefault="00725DF5" w:rsidP="00C66F06">
            <w:pPr>
              <w:tabs>
                <w:tab w:val="left" w:pos="540"/>
                <w:tab w:val="left" w:pos="993"/>
              </w:tabs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– продуктивно застосувати професійний і творчий потенціал як для</w:t>
            </w:r>
          </w:p>
          <w:p w14:paraId="35AF11E5" w14:textId="77777777" w:rsidR="00725DF5" w:rsidRPr="00C66F06" w:rsidRDefault="00725DF5" w:rsidP="00C66F06">
            <w:pPr>
              <w:widowControl w:val="0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самореалізації особистості, так і в інтересах суспільства; розуміти проблематику ролі й місця людини в історичному процесі, політичній та соціальній організації суспільства;</w:t>
            </w:r>
          </w:p>
          <w:p w14:paraId="184E41DB" w14:textId="20DE46C2" w:rsidR="00725DF5" w:rsidRPr="00C66F06" w:rsidRDefault="00725DF5" w:rsidP="00C66F06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C66F06">
              <w:rPr>
                <w:rStyle w:val="FontStyle12"/>
                <w:sz w:val="24"/>
                <w:szCs w:val="24"/>
                <w:lang w:val="ru-RU"/>
              </w:rPr>
              <w:t>-нести особисту відповідальність за організацію та проведення н</w:t>
            </w:r>
            <w:r w:rsidRPr="00C66F06">
              <w:rPr>
                <w:rStyle w:val="FontStyle12"/>
                <w:sz w:val="24"/>
                <w:szCs w:val="24"/>
                <w:lang w:val="uk-UA"/>
              </w:rPr>
              <w:t>ауково</w:t>
            </w:r>
            <w:r w:rsidRPr="00C66F06">
              <w:rPr>
                <w:rStyle w:val="FontStyle12"/>
                <w:sz w:val="24"/>
                <w:szCs w:val="24"/>
                <w:lang w:val="ru-RU"/>
              </w:rPr>
              <w:t>го дослідження, достовірність, надійність і об’єктивність отриманих результатів;</w:t>
            </w:r>
            <w:r w:rsidRPr="00C66F06">
              <w:rPr>
                <w:bCs/>
                <w:lang w:val="ru-RU"/>
              </w:rPr>
              <w:t xml:space="preserve">   </w:t>
            </w:r>
          </w:p>
          <w:p w14:paraId="0D4122DD" w14:textId="0A4D4AA9" w:rsidR="00725DF5" w:rsidRPr="00C66F06" w:rsidRDefault="00725DF5" w:rsidP="00C66F06">
            <w:pPr>
              <w:widowControl w:val="0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-усвідомлювати відповідальність за результати професійної діяльності перед родиною, громадою, суспільством і державою;</w:t>
            </w:r>
          </w:p>
          <w:p w14:paraId="20A6E1C9" w14:textId="16E32386" w:rsidR="00725DF5" w:rsidRPr="00C66F06" w:rsidRDefault="00725DF5" w:rsidP="00C66F06">
            <w:pPr>
              <w:tabs>
                <w:tab w:val="left" w:pos="284"/>
                <w:tab w:val="left" w:pos="567"/>
              </w:tabs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-керуватися в повсякденному житті моральними й етичними нормами, з повагою і розумінням ставитися до інших світоглядних позицій.</w:t>
            </w:r>
          </w:p>
        </w:tc>
      </w:tr>
      <w:tr w:rsidR="00361D66" w:rsidRPr="00AB23E0" w14:paraId="6A99CC6F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C592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2477" w14:textId="77777777" w:rsidR="00361D66" w:rsidRPr="00C66F06" w:rsidRDefault="00171610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>Магістерська робота, наукове дослідження, наукові результати</w:t>
            </w:r>
            <w:r w:rsidR="0014269E" w:rsidRPr="00C66F06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C66F06" w14:paraId="47AD444C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AB0C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ru-RU"/>
              </w:rPr>
            </w:pPr>
            <w:r w:rsidRPr="00C66F0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B457" w14:textId="77777777" w:rsidR="00361D66" w:rsidRPr="00C66F06" w:rsidRDefault="00171610" w:rsidP="00C66F06">
            <w:pPr>
              <w:jc w:val="both"/>
              <w:rPr>
                <w:color w:val="auto"/>
                <w:lang w:val="uk-UA"/>
              </w:rPr>
            </w:pPr>
            <w:r w:rsidRPr="00C66F06">
              <w:rPr>
                <w:color w:val="auto"/>
                <w:lang w:val="uk-UA"/>
              </w:rPr>
              <w:t>Очний</w:t>
            </w:r>
            <w:r w:rsidR="00361D66" w:rsidRPr="00C66F06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AB23E0" w14:paraId="4CD1884F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F784" w14:textId="77777777" w:rsidR="00361D66" w:rsidRPr="00C66F06" w:rsidRDefault="00361D66" w:rsidP="00C66F06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6FF8" w14:textId="77777777" w:rsidR="00361D66" w:rsidRPr="00C66F06" w:rsidRDefault="00361D66" w:rsidP="00C66F06">
            <w:pPr>
              <w:jc w:val="both"/>
              <w:rPr>
                <w:bCs/>
                <w:color w:val="auto"/>
                <w:lang w:val="ru-RU"/>
              </w:rPr>
            </w:pPr>
            <w:r w:rsidRPr="00C66F06">
              <w:rPr>
                <w:bCs/>
                <w:color w:val="auto"/>
                <w:lang w:val="uk-UA"/>
              </w:rPr>
              <w:t xml:space="preserve">Проведення лекцій, </w:t>
            </w:r>
            <w:r w:rsidR="00131E73" w:rsidRPr="00C66F06">
              <w:rPr>
                <w:bCs/>
                <w:color w:val="auto"/>
                <w:lang w:val="uk-UA"/>
              </w:rPr>
              <w:t>практичних занять та консультацій</w:t>
            </w:r>
            <w:r w:rsidRPr="00C66F06">
              <w:rPr>
                <w:bCs/>
                <w:color w:val="auto"/>
                <w:lang w:val="uk-UA"/>
              </w:rPr>
              <w:t xml:space="preserve"> для кращого розуміння</w:t>
            </w:r>
            <w:r w:rsidRPr="00C66F06">
              <w:rPr>
                <w:bCs/>
                <w:color w:val="auto"/>
                <w:lang w:val="ru-RU"/>
              </w:rPr>
              <w:t xml:space="preserve"> тем</w:t>
            </w:r>
          </w:p>
        </w:tc>
      </w:tr>
      <w:tr w:rsidR="00725DF5" w:rsidRPr="00C66F06" w14:paraId="5F7C4790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D9D9" w14:textId="734C3D5E" w:rsidR="00725DF5" w:rsidRPr="00C66F06" w:rsidRDefault="00725DF5" w:rsidP="00C66F06">
            <w:pPr>
              <w:jc w:val="center"/>
              <w:rPr>
                <w:b/>
                <w:color w:val="auto"/>
                <w:lang w:val="ru-RU"/>
              </w:rPr>
            </w:pPr>
            <w:r w:rsidRPr="00C66F06">
              <w:rPr>
                <w:b/>
                <w:color w:val="auto"/>
                <w:lang w:val="ru-RU"/>
              </w:rPr>
              <w:t>Теми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2ECE" w14:textId="24359615" w:rsidR="00725DF5" w:rsidRPr="00C66F06" w:rsidRDefault="00725DF5" w:rsidP="00C66F06">
            <w:pPr>
              <w:jc w:val="both"/>
              <w:rPr>
                <w:b/>
                <w:color w:val="auto"/>
                <w:lang w:val="uk-UA"/>
              </w:rPr>
            </w:pPr>
            <w:r w:rsidRPr="00C66F06">
              <w:rPr>
                <w:b/>
                <w:color w:val="auto"/>
                <w:lang w:val="uk-UA"/>
              </w:rPr>
              <w:t>Додаток (схема курсу)</w:t>
            </w:r>
          </w:p>
        </w:tc>
      </w:tr>
      <w:tr w:rsidR="00725DF5" w:rsidRPr="00AB23E0" w14:paraId="10C615F3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783" w14:textId="6C91B519" w:rsidR="00725DF5" w:rsidRPr="00C66F06" w:rsidRDefault="00725DF5" w:rsidP="00C66F06">
            <w:pPr>
              <w:jc w:val="center"/>
              <w:rPr>
                <w:b/>
                <w:color w:val="auto"/>
                <w:lang w:val="ru-RU"/>
              </w:rPr>
            </w:pPr>
            <w:r w:rsidRPr="00C66F06">
              <w:rPr>
                <w:b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5C4F" w14:textId="2CDD74E6" w:rsidR="00725DF5" w:rsidRPr="00C66F06" w:rsidRDefault="00725DF5" w:rsidP="00C66F06">
            <w:pPr>
              <w:jc w:val="both"/>
              <w:rPr>
                <w:b/>
                <w:color w:val="auto"/>
                <w:lang w:val="uk-UA"/>
              </w:rPr>
            </w:pPr>
            <w:bookmarkStart w:id="0" w:name="bookmark1"/>
            <w:r w:rsidRPr="00C66F06">
              <w:rPr>
                <w:b/>
                <w:i/>
                <w:lang w:val="ru-RU"/>
              </w:rPr>
              <w:t>Підсумковий</w:t>
            </w:r>
            <w:r w:rsidRPr="00C66F06">
              <w:rPr>
                <w:lang w:val="ru-RU"/>
              </w:rPr>
              <w:t xml:space="preserve"> контроль знань студентів</w:t>
            </w:r>
            <w:bookmarkEnd w:id="0"/>
            <w:r w:rsidRPr="00C66F06">
              <w:rPr>
                <w:lang w:val="ru-RU"/>
              </w:rPr>
              <w:t xml:space="preserve"> здійснюється в кінці семестру у формі заліку. При виведенні загальної оцінки студента береться до уваги результати поточного та проміжного контролю.</w:t>
            </w:r>
          </w:p>
        </w:tc>
      </w:tr>
      <w:tr w:rsidR="00725DF5" w:rsidRPr="00AB23E0" w14:paraId="6E5EB8FE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0874" w14:textId="667C1E0E" w:rsidR="00725DF5" w:rsidRPr="00C66F06" w:rsidRDefault="00725DF5" w:rsidP="00C66F06">
            <w:pPr>
              <w:jc w:val="center"/>
              <w:rPr>
                <w:b/>
                <w:color w:val="auto"/>
                <w:lang w:val="ru-RU"/>
              </w:rPr>
            </w:pPr>
            <w:r w:rsidRPr="00C66F06">
              <w:rPr>
                <w:b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8E5" w14:textId="78E9B905" w:rsidR="00725DF5" w:rsidRPr="00C66F06" w:rsidRDefault="00725DF5" w:rsidP="00C66F06">
            <w:pPr>
              <w:jc w:val="both"/>
              <w:rPr>
                <w:b/>
                <w:color w:val="auto"/>
                <w:lang w:val="uk-UA"/>
              </w:rPr>
            </w:pPr>
            <w:r w:rsidRPr="00C66F06">
              <w:rPr>
                <w:lang w:val="ru-RU"/>
              </w:rPr>
              <w:t>Для вивчення курсу студенти потребують базових знань з дисципліни І</w:t>
            </w:r>
            <w:r w:rsidRPr="00C66F06">
              <w:rPr>
                <w:i/>
                <w:lang w:val="ru-RU"/>
              </w:rPr>
              <w:t xml:space="preserve">сторія країн Західної Європи та США, Історія України, Історіографія, Джерелознавство </w:t>
            </w:r>
            <w:r w:rsidRPr="00C66F06">
              <w:rPr>
                <w:lang w:val="ru-RU"/>
              </w:rPr>
              <w:t>достатніх для сприйняття категоріального апарату та розуміння джерел.</w:t>
            </w:r>
          </w:p>
        </w:tc>
      </w:tr>
      <w:tr w:rsidR="009C2246" w:rsidRPr="00AB23E0" w14:paraId="28818D43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866D" w14:textId="7126D7BA" w:rsidR="009C2246" w:rsidRPr="00C66F06" w:rsidRDefault="009C2246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b/>
                <w:lang w:val="ru-RU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F7F" w14:textId="77777777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Презентація, лекції, дискусія.</w:t>
            </w:r>
          </w:p>
          <w:p w14:paraId="7340FEC0" w14:textId="77777777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 xml:space="preserve">Зокрема, </w:t>
            </w:r>
          </w:p>
          <w:p w14:paraId="1F79F015" w14:textId="77777777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-</w:t>
            </w:r>
            <w:r w:rsidRPr="00C66F06">
              <w:rPr>
                <w:lang w:val="ru-RU"/>
              </w:rPr>
              <w:tab/>
              <w:t xml:space="preserve">Усні (лекція, евристична бесіда, доповідь, дискусія) </w:t>
            </w:r>
          </w:p>
          <w:p w14:paraId="23FC1180" w14:textId="77777777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-</w:t>
            </w:r>
            <w:r w:rsidRPr="00C66F06">
              <w:rPr>
                <w:lang w:val="ru-RU"/>
              </w:rPr>
              <w:tab/>
              <w:t xml:space="preserve">Наочні (медіа-презентації) </w:t>
            </w:r>
          </w:p>
          <w:p w14:paraId="18381400" w14:textId="77777777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-</w:t>
            </w:r>
            <w:r w:rsidRPr="00C66F06">
              <w:rPr>
                <w:lang w:val="ru-RU"/>
              </w:rPr>
              <w:tab/>
              <w:t>Практичні (підготовка студентами проєктів-презентацій, виступи з доповідями та дискусії).</w:t>
            </w:r>
          </w:p>
          <w:p w14:paraId="3A63F5D4" w14:textId="7C777C85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lang w:val="ru-RU" w:eastAsia="ja-JP"/>
              </w:rPr>
              <w:t>За ступенем самостійного мислення, формуванням умінь і навичок - репродуктивні, творчі, проблемно-пошукові, дискусійні.</w:t>
            </w:r>
          </w:p>
          <w:p w14:paraId="3EFDC529" w14:textId="27DA97D7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У процесі викладання матеріалу використовуються методи: п</w:t>
            </w:r>
            <w:r w:rsidRPr="00C66F06">
              <w:rPr>
                <w:bCs/>
                <w:iCs/>
                <w:lang w:val="ru-RU"/>
              </w:rPr>
              <w:t>ояснювально-ілюстративний метод або інформаційно-рецептивний</w:t>
            </w:r>
            <w:r w:rsidRPr="00C66F06">
              <w:rPr>
                <w:lang w:val="ru-RU"/>
              </w:rPr>
              <w:t>; метод проблемного викладу; робота з документами.</w:t>
            </w:r>
          </w:p>
        </w:tc>
      </w:tr>
      <w:tr w:rsidR="009C2246" w:rsidRPr="00C66F06" w14:paraId="1B785603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9395" w14:textId="34AD6EFB" w:rsidR="009C2246" w:rsidRPr="00C66F06" w:rsidRDefault="009C2246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b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8814" w14:textId="7C8758CA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t>Аудиторія, обладнана медіа-проєктором.</w:t>
            </w:r>
          </w:p>
        </w:tc>
      </w:tr>
      <w:tr w:rsidR="00725DF5" w:rsidRPr="00AB23E0" w14:paraId="081E5C4B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D5A2" w14:textId="3EDCE61B" w:rsidR="00725DF5" w:rsidRPr="00C66F06" w:rsidRDefault="009C2246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b/>
                <w:lang w:val="ru-RU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8C72" w14:textId="3DBAF9D0" w:rsidR="009C224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 xml:space="preserve">Оцінювання проводиться за </w:t>
            </w:r>
            <w:r w:rsidRPr="00C66F06">
              <w:rPr>
                <w:b/>
                <w:lang w:val="ru-RU"/>
              </w:rPr>
              <w:t>100-бальною шкалою</w:t>
            </w:r>
            <w:r w:rsidRPr="00C66F06">
              <w:rPr>
                <w:lang w:val="ru-RU"/>
              </w:rPr>
              <w:t xml:space="preserve">. Бали нараховуються за такі види робіт: </w:t>
            </w:r>
          </w:p>
          <w:p w14:paraId="490E75C1" w14:textId="1B6C2742" w:rsidR="00C66F06" w:rsidRPr="00C66F06" w:rsidRDefault="00C66F06" w:rsidP="00C66F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2-й семестр:</w:t>
            </w:r>
          </w:p>
          <w:p w14:paraId="4B90DC8A" w14:textId="60FAA38F" w:rsidR="009C2246" w:rsidRPr="00C66F06" w:rsidRDefault="009C2246" w:rsidP="00C66F0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 дослідницької літератури та бібліографічне оформлення</w:t>
            </w:r>
            <w:r w:rsidR="00C6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50 балів</w:t>
            </w:r>
            <w:r w:rsidRPr="00C6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3FAD284" w14:textId="40DCB6EB" w:rsidR="009C2246" w:rsidRPr="00C66F06" w:rsidRDefault="009C2246" w:rsidP="00C66F0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Рецензування наукової публукації</w:t>
            </w:r>
            <w:r w:rsidR="00C6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50 балів</w:t>
            </w:r>
          </w:p>
          <w:p w14:paraId="63D67572" w14:textId="77777777" w:rsidR="00C66F06" w:rsidRDefault="00C66F06" w:rsidP="00C66F0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3-й семестр</w:t>
            </w:r>
          </w:p>
          <w:p w14:paraId="2B5C0FAE" w14:textId="3265AF2C" w:rsidR="009C2246" w:rsidRPr="00C66F06" w:rsidRDefault="009C2246" w:rsidP="00C66F0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66F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Підготовка і презентація частин магістерської роботи</w:t>
            </w:r>
            <w:r w:rsidR="00C66F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50 балів</w:t>
            </w:r>
            <w:r w:rsidRPr="00C66F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274D5F87" w14:textId="28BE0EF0" w:rsidR="009C2246" w:rsidRPr="00C66F06" w:rsidRDefault="009C2246" w:rsidP="00C66F0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F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Участь в дискусії з обговорення студентських виступів</w:t>
            </w:r>
            <w:r w:rsidR="00C66F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 50 балів</w:t>
            </w:r>
            <w:r w:rsidRPr="00C66F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14:paraId="042F3D13" w14:textId="7F86FE44" w:rsidR="009C2246" w:rsidRPr="00C66F06" w:rsidRDefault="009C2246" w:rsidP="00C66F0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F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Відвідування занять</w:t>
            </w:r>
            <w:r w:rsidRPr="00C6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важливою складовою навчання. Студенти зобов’язані дотримуватися усіх термінів, визначених для виконання усіх видів робіт, передбачених курсом. </w:t>
            </w:r>
          </w:p>
          <w:p w14:paraId="2346B215" w14:textId="77777777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b/>
                <w:lang w:val="ru-RU"/>
              </w:rPr>
              <w:t>Література.</w:t>
            </w:r>
            <w:r w:rsidRPr="00C66F06">
              <w:rPr>
                <w:lang w:val="ru-RU"/>
              </w:rPr>
              <w:t xml:space="preserve"> Студенти заохочуються до використання також й іншої літератури та джерел, яких немає серед рекомендованих.</w:t>
            </w:r>
          </w:p>
          <w:p w14:paraId="6A2AA199" w14:textId="77777777" w:rsidR="009C2246" w:rsidRPr="00C66F06" w:rsidRDefault="009C2246" w:rsidP="00C66F06">
            <w:pPr>
              <w:ind w:firstLine="567"/>
              <w:jc w:val="both"/>
              <w:rPr>
                <w:bCs/>
                <w:lang w:val="ru-RU"/>
              </w:rPr>
            </w:pPr>
            <w:r w:rsidRPr="00C66F06">
              <w:rPr>
                <w:b/>
                <w:lang w:val="ru-RU"/>
              </w:rPr>
              <w:t>Академічна доброчесність.</w:t>
            </w:r>
            <w:r w:rsidRPr="00C66F06">
              <w:rPr>
                <w:lang w:val="ru-RU"/>
              </w:rPr>
              <w:t xml:space="preserve"> </w:t>
            </w:r>
            <w:r w:rsidRPr="00C66F06">
              <w:rPr>
                <w:bCs/>
                <w:lang w:val="ru-RU"/>
              </w:rPr>
              <w:t>Дотримання академічної доброчесності під час вивчення курсу забезпечується:</w:t>
            </w:r>
          </w:p>
          <w:p w14:paraId="00865FD9" w14:textId="77777777" w:rsidR="009C2246" w:rsidRPr="00C66F06" w:rsidRDefault="009C2246" w:rsidP="00C66F0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284"/>
              <w:jc w:val="both"/>
              <w:rPr>
                <w:bCs/>
                <w:lang w:val="ru-RU"/>
              </w:rPr>
            </w:pPr>
            <w:r w:rsidRPr="00C66F06">
              <w:rPr>
                <w:lang w:val="ru-RU"/>
              </w:rPr>
              <w:t>обговоренням на першому лекційному та першому семінарсько-практичному занятті норм академічної доброчесності;</w:t>
            </w:r>
          </w:p>
          <w:p w14:paraId="6EC46487" w14:textId="0E7B7926" w:rsidR="009C2246" w:rsidRPr="00C66F06" w:rsidRDefault="009C2246" w:rsidP="00C66F0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284"/>
              <w:jc w:val="both"/>
              <w:rPr>
                <w:bCs/>
                <w:lang w:val="ru-RU"/>
              </w:rPr>
            </w:pPr>
            <w:r w:rsidRPr="00C66F06">
              <w:rPr>
                <w:lang w:val="ru-RU"/>
              </w:rPr>
              <w:t>обговоренням на першому лекційному та першому семінарсько- практичному занятті видів, форм і методів навчальної діяльності студента, вимог щодо оцінювання результатів і критеріїв оцінювання;</w:t>
            </w:r>
          </w:p>
          <w:p w14:paraId="7F518EA4" w14:textId="77777777" w:rsidR="009C2246" w:rsidRPr="00C66F06" w:rsidRDefault="009C2246" w:rsidP="00C66F0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284"/>
              <w:jc w:val="both"/>
              <w:rPr>
                <w:bCs/>
                <w:lang w:val="ru-RU"/>
              </w:rPr>
            </w:pPr>
            <w:r w:rsidRPr="00C66F06">
              <w:rPr>
                <w:lang w:val="ru-RU"/>
              </w:rPr>
              <w:t>повідомлення студентів про наслідки плагіату чи інших форм недоброчесності (їх виявлення в письмовій роботі студента є підставою для незарахування викладачем завдання, незалежно від масштабів плагіату чи обману);</w:t>
            </w:r>
          </w:p>
          <w:p w14:paraId="76DA36AA" w14:textId="7A40F5C8" w:rsidR="009C2246" w:rsidRPr="00C66F06" w:rsidRDefault="009C2246" w:rsidP="00C66F0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284"/>
              <w:jc w:val="both"/>
              <w:rPr>
                <w:bCs/>
                <w:lang w:val="ru-RU"/>
              </w:rPr>
            </w:pPr>
            <w:r w:rsidRPr="00C66F06">
              <w:rPr>
                <w:lang w:val="ru-RU"/>
              </w:rPr>
              <w:t>виконання самостійних практичних завдань під час аудиторних занять;</w:t>
            </w:r>
          </w:p>
          <w:p w14:paraId="2C701929" w14:textId="77777777" w:rsidR="009C2246" w:rsidRPr="00C66F06" w:rsidRDefault="009C2246" w:rsidP="00C66F06">
            <w:pPr>
              <w:numPr>
                <w:ilvl w:val="0"/>
                <w:numId w:val="21"/>
              </w:numPr>
              <w:tabs>
                <w:tab w:val="left" w:pos="567"/>
              </w:tabs>
              <w:ind w:left="0" w:firstLine="284"/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обов’язкове посилання на використані літературні джерела під час написання навчальних завдань (есе, матеріалів доповідей).</w:t>
            </w:r>
          </w:p>
          <w:p w14:paraId="687C6AE9" w14:textId="6382080B" w:rsidR="00725DF5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b/>
                <w:lang w:val="ru-RU"/>
              </w:rPr>
              <w:t>Жодні форми порушення академічної доброчесності не толеруються</w:t>
            </w:r>
            <w:r w:rsidRPr="00C66F06">
              <w:rPr>
                <w:lang w:val="ru-RU"/>
              </w:rPr>
              <w:t>.</w:t>
            </w:r>
          </w:p>
        </w:tc>
      </w:tr>
      <w:tr w:rsidR="009C2246" w:rsidRPr="00AB23E0" w14:paraId="4DAF3372" w14:textId="77777777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A707" w14:textId="58B06597" w:rsidR="009C2246" w:rsidRPr="00C66F06" w:rsidRDefault="009C2246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b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8E63" w14:textId="0236416E" w:rsidR="009C2246" w:rsidRPr="00C66F06" w:rsidRDefault="009C2246" w:rsidP="00C66F06">
            <w:pPr>
              <w:jc w:val="both"/>
              <w:rPr>
                <w:lang w:val="ru-RU"/>
              </w:rPr>
            </w:pPr>
            <w:r w:rsidRPr="00C66F06">
              <w:rPr>
                <w:lang w:val="ru-RU"/>
              </w:rPr>
              <w:t>Анкету-оцінку з метою оцінювання якості курсу буде надано після завершення курсу.</w:t>
            </w:r>
          </w:p>
        </w:tc>
      </w:tr>
    </w:tbl>
    <w:p w14:paraId="1D672B6C" w14:textId="081A6BB0" w:rsidR="00BB4084" w:rsidRPr="00C66F06" w:rsidRDefault="00BB4084" w:rsidP="00C66F06">
      <w:pPr>
        <w:jc w:val="both"/>
        <w:rPr>
          <w:i/>
          <w:lang w:val="uk-UA"/>
        </w:rPr>
      </w:pPr>
    </w:p>
    <w:p w14:paraId="31D8BDF0" w14:textId="615D748E" w:rsidR="00BB4084" w:rsidRPr="00C66F06" w:rsidRDefault="00BB4084" w:rsidP="00C66F06">
      <w:pPr>
        <w:rPr>
          <w:i/>
          <w:lang w:val="uk-UA"/>
        </w:rPr>
        <w:sectPr w:rsidR="00BB4084" w:rsidRPr="00C66F06" w:rsidSect="001A58B5"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C66F06">
        <w:rPr>
          <w:i/>
          <w:lang w:val="uk-UA"/>
        </w:rPr>
        <w:br w:type="page"/>
      </w:r>
    </w:p>
    <w:p w14:paraId="4B8817E2" w14:textId="77777777" w:rsidR="009C2246" w:rsidRPr="00C66F06" w:rsidRDefault="009C2246" w:rsidP="00C66F06">
      <w:pPr>
        <w:contextualSpacing/>
        <w:jc w:val="center"/>
        <w:rPr>
          <w:lang w:val="ru-RU"/>
        </w:rPr>
      </w:pPr>
      <w:r w:rsidRPr="00C66F06">
        <w:rPr>
          <w:b/>
          <w:lang w:val="ru-RU"/>
        </w:rPr>
        <w:lastRenderedPageBreak/>
        <w:t>ДОДАТОК</w:t>
      </w:r>
    </w:p>
    <w:p w14:paraId="3F090A53" w14:textId="33126F95" w:rsidR="009C2246" w:rsidRPr="00C66F06" w:rsidRDefault="009C2246" w:rsidP="00C66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ru-RU"/>
        </w:rPr>
      </w:pPr>
      <w:r w:rsidRPr="00C66F06">
        <w:rPr>
          <w:b/>
          <w:lang w:val="ru-RU"/>
        </w:rPr>
        <w:t>Схема курсу «Магістерський семінар»</w:t>
      </w:r>
    </w:p>
    <w:tbl>
      <w:tblPr>
        <w:tblW w:w="156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4678"/>
        <w:gridCol w:w="1276"/>
        <w:gridCol w:w="1843"/>
        <w:gridCol w:w="992"/>
        <w:gridCol w:w="4536"/>
        <w:gridCol w:w="1559"/>
      </w:tblGrid>
      <w:tr w:rsidR="009C2246" w:rsidRPr="00C66F06" w14:paraId="539FE74D" w14:textId="77777777" w:rsidTr="00E85A47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730ABA38" w14:textId="77777777" w:rsidR="009C2246" w:rsidRPr="00C66F06" w:rsidRDefault="009C2246" w:rsidP="00C66F06">
            <w:pPr>
              <w:jc w:val="center"/>
              <w:rPr>
                <w:b/>
              </w:rPr>
            </w:pPr>
            <w:r w:rsidRPr="00C66F06">
              <w:rPr>
                <w:b/>
              </w:rPr>
              <w:t xml:space="preserve">Тиж. </w:t>
            </w:r>
          </w:p>
          <w:p w14:paraId="7D96FE09" w14:textId="77777777" w:rsidR="009C2246" w:rsidRPr="00C66F06" w:rsidRDefault="009C2246" w:rsidP="00C66F06">
            <w:pPr>
              <w:jc w:val="center"/>
              <w:rPr>
                <w:i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49C9DAD" w14:textId="77777777" w:rsidR="009C2246" w:rsidRPr="00C66F06" w:rsidRDefault="009C2246" w:rsidP="00C66F06">
            <w:pPr>
              <w:jc w:val="center"/>
              <w:rPr>
                <w:b/>
              </w:rPr>
            </w:pPr>
            <w:r w:rsidRPr="00C66F06">
              <w:rPr>
                <w:b/>
              </w:rPr>
              <w:t>Тема, план, короткі тези</w:t>
            </w:r>
          </w:p>
          <w:p w14:paraId="2759B9CF" w14:textId="77777777" w:rsidR="009C2246" w:rsidRPr="00C66F06" w:rsidRDefault="009C2246" w:rsidP="00C66F0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3A0A60" w14:textId="77777777" w:rsidR="009C2246" w:rsidRPr="00C66F06" w:rsidRDefault="009C2246" w:rsidP="00C66F06">
            <w:pPr>
              <w:jc w:val="center"/>
              <w:rPr>
                <w:b/>
                <w:i/>
                <w:lang w:val="ru-RU"/>
              </w:rPr>
            </w:pPr>
            <w:r w:rsidRPr="00C66F06">
              <w:rPr>
                <w:b/>
                <w:lang w:val="ru-RU"/>
              </w:rPr>
              <w:t>Форма діяльності (заняття)лекція, самостійна, дискусія, групова робота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CC5FD" w14:textId="77777777" w:rsidR="009C2246" w:rsidRPr="00C66F06" w:rsidRDefault="009C2246" w:rsidP="00C66F06">
            <w:pPr>
              <w:jc w:val="center"/>
              <w:rPr>
                <w:b/>
              </w:rPr>
            </w:pPr>
            <w:r w:rsidRPr="00C66F06">
              <w:rPr>
                <w:b/>
              </w:rPr>
              <w:t>Матеріали</w:t>
            </w:r>
          </w:p>
          <w:p w14:paraId="70344ED4" w14:textId="77777777" w:rsidR="009C2246" w:rsidRPr="00C66F06" w:rsidRDefault="009C2246" w:rsidP="00C66F0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C105A4" w14:textId="77777777" w:rsidR="009C2246" w:rsidRPr="00C66F06" w:rsidRDefault="009C2246" w:rsidP="00C66F06">
            <w:pPr>
              <w:jc w:val="center"/>
              <w:rPr>
                <w:b/>
              </w:rPr>
            </w:pPr>
            <w:r w:rsidRPr="00C66F06">
              <w:rPr>
                <w:b/>
              </w:rPr>
              <w:t>Література. Ресурси в Інтернеті</w:t>
            </w:r>
          </w:p>
          <w:p w14:paraId="05022A57" w14:textId="77777777" w:rsidR="009C2246" w:rsidRPr="00C66F06" w:rsidRDefault="009C2246" w:rsidP="00C66F06">
            <w:pPr>
              <w:jc w:val="center"/>
              <w:rPr>
                <w:i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F1F0334" w14:textId="77777777" w:rsidR="009C2246" w:rsidRPr="00C66F06" w:rsidRDefault="009C2246" w:rsidP="00C66F06">
            <w:pPr>
              <w:jc w:val="center"/>
              <w:rPr>
                <w:b/>
              </w:rPr>
            </w:pPr>
            <w:r w:rsidRPr="00C66F06">
              <w:rPr>
                <w:b/>
              </w:rPr>
              <w:t>Завдання, год</w:t>
            </w:r>
          </w:p>
          <w:p w14:paraId="23CAB331" w14:textId="77777777" w:rsidR="009C2246" w:rsidRPr="00C66F06" w:rsidRDefault="009C2246" w:rsidP="00C66F06">
            <w:pPr>
              <w:jc w:val="center"/>
              <w:rPr>
                <w:b/>
              </w:rPr>
            </w:pPr>
          </w:p>
          <w:p w14:paraId="3249155A" w14:textId="77777777" w:rsidR="009C2246" w:rsidRPr="00C66F06" w:rsidRDefault="009C2246" w:rsidP="00C66F06">
            <w:pPr>
              <w:jc w:val="center"/>
              <w:rPr>
                <w:i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C4DA2A" w14:textId="77777777" w:rsidR="009C2246" w:rsidRPr="00C66F06" w:rsidRDefault="009C2246" w:rsidP="00C66F06">
            <w:pPr>
              <w:jc w:val="center"/>
              <w:rPr>
                <w:b/>
              </w:rPr>
            </w:pPr>
            <w:r w:rsidRPr="00C66F06">
              <w:rPr>
                <w:b/>
              </w:rPr>
              <w:t>Термін виконання</w:t>
            </w:r>
          </w:p>
          <w:p w14:paraId="72F24722" w14:textId="77777777" w:rsidR="009C2246" w:rsidRPr="00C66F06" w:rsidRDefault="009C2246" w:rsidP="00C66F06">
            <w:pPr>
              <w:jc w:val="center"/>
              <w:rPr>
                <w:i/>
              </w:rPr>
            </w:pPr>
          </w:p>
        </w:tc>
      </w:tr>
      <w:tr w:rsidR="009C2246" w:rsidRPr="00C66F06" w14:paraId="0A1DEC4C" w14:textId="77777777" w:rsidTr="00E85A47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1370B921" w14:textId="7923FCF8" w:rsidR="009C2246" w:rsidRPr="00C66F06" w:rsidRDefault="0025092F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1-й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FE5786" w14:textId="77777777" w:rsidR="007670B8" w:rsidRPr="00C66F06" w:rsidRDefault="007670B8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>Заняття 1. Організація роботи магістерського семінару.</w:t>
            </w:r>
          </w:p>
          <w:p w14:paraId="6070877E" w14:textId="77777777" w:rsidR="007670B8" w:rsidRPr="00C66F06" w:rsidRDefault="007670B8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 Мета, завдання і особливості роботи магістерського семінару.</w:t>
            </w:r>
          </w:p>
          <w:p w14:paraId="580AE87B" w14:textId="77777777" w:rsidR="007670B8" w:rsidRPr="00C66F06" w:rsidRDefault="007670B8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2.Мета, завдання і цілі підготовки магістерської роботи </w:t>
            </w:r>
          </w:p>
          <w:p w14:paraId="667AE939" w14:textId="35858C41" w:rsidR="009C2246" w:rsidRPr="00C66F06" w:rsidRDefault="007670B8" w:rsidP="00C66F06">
            <w:pPr>
              <w:rPr>
                <w:b/>
              </w:rPr>
            </w:pPr>
            <w:r w:rsidRPr="00C66F06">
              <w:rPr>
                <w:lang w:val="uk-UA"/>
              </w:rPr>
              <w:t>3.Вимоги щодо магістерської роботи..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55E00" w14:textId="77777777" w:rsidR="009C2246" w:rsidRPr="00C66F06" w:rsidRDefault="007670B8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</w:t>
            </w:r>
          </w:p>
          <w:p w14:paraId="45EA29CC" w14:textId="77777777" w:rsidR="00E55579" w:rsidRPr="00C66F06" w:rsidRDefault="00E55579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2 год.</w:t>
            </w:r>
          </w:p>
          <w:p w14:paraId="5894F5FB" w14:textId="23CF9714" w:rsidR="00E55579" w:rsidRPr="00C66F06" w:rsidRDefault="00E55579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 xml:space="preserve">СР </w:t>
            </w:r>
            <w:r w:rsidR="002C4A97" w:rsidRPr="00C66F06">
              <w:rPr>
                <w:bCs/>
                <w:lang w:val="ru-RU"/>
              </w:rPr>
              <w:t>2год</w:t>
            </w:r>
          </w:p>
          <w:p w14:paraId="14521F6E" w14:textId="71294DA7" w:rsidR="00E55579" w:rsidRPr="00C66F06" w:rsidRDefault="00E55579" w:rsidP="00C66F0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8C6BC5" w14:textId="7548DFE8" w:rsidR="009C2246" w:rsidRPr="00C66F06" w:rsidRDefault="005A10BA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Мультимедійна презентація, методичні матеріали для самостійної роботи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F2FDE" w14:textId="6C256E20" w:rsidR="009C2246" w:rsidRPr="00C66F06" w:rsidRDefault="0025092F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000759" w14:textId="28983E6F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739FFE44" w14:textId="6E7214A9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Вибір теми лослідження.</w:t>
            </w:r>
          </w:p>
          <w:p w14:paraId="04AC468C" w14:textId="77777777" w:rsidR="009C2246" w:rsidRPr="00C66F06" w:rsidRDefault="009C2246" w:rsidP="00C66F0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1B15BD" w14:textId="7D6B76F3" w:rsidR="009C2246" w:rsidRPr="00C66F06" w:rsidRDefault="0025092F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тиждень</w:t>
            </w:r>
          </w:p>
        </w:tc>
      </w:tr>
      <w:tr w:rsidR="0025092F" w:rsidRPr="00C66F06" w14:paraId="0A0BE2E9" w14:textId="77777777" w:rsidTr="00877C95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73B0FB20" w14:textId="36757FF8" w:rsidR="0025092F" w:rsidRPr="00C66F06" w:rsidRDefault="0025092F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2-й</w:t>
            </w:r>
          </w:p>
        </w:tc>
        <w:tc>
          <w:tcPr>
            <w:tcW w:w="4678" w:type="dxa"/>
            <w:shd w:val="clear" w:color="auto" w:fill="auto"/>
          </w:tcPr>
          <w:p w14:paraId="3FC2E150" w14:textId="77777777" w:rsidR="0025092F" w:rsidRPr="00C66F06" w:rsidRDefault="0025092F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 xml:space="preserve">Заняття 2. Методологічні засади підготовки магістерської праці.  </w:t>
            </w:r>
          </w:p>
          <w:p w14:paraId="324A8537" w14:textId="77777777" w:rsidR="0025092F" w:rsidRPr="00C66F06" w:rsidRDefault="0025092F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1. Особливості сучасної інтелектуальної ситуації та стану історичної науки. </w:t>
            </w:r>
          </w:p>
          <w:p w14:paraId="6FE56FEF" w14:textId="77777777" w:rsidR="0025092F" w:rsidRPr="00C66F06" w:rsidRDefault="0025092F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2. Теоретичні підстави сучасного науково-історичного пізнання. </w:t>
            </w:r>
          </w:p>
          <w:p w14:paraId="500425AD" w14:textId="3190E2EA" w:rsidR="0025092F" w:rsidRPr="00C66F06" w:rsidRDefault="0025092F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3. </w:t>
            </w:r>
            <w:r w:rsidR="005A10BA" w:rsidRPr="00C66F06">
              <w:rPr>
                <w:lang w:val="uk-UA"/>
              </w:rPr>
              <w:t>О</w:t>
            </w:r>
            <w:r w:rsidRPr="00C66F06">
              <w:rPr>
                <w:lang w:val="uk-UA"/>
              </w:rPr>
              <w:t xml:space="preserve">сновні етапи проведення науково-історичного дослідження. </w:t>
            </w:r>
          </w:p>
          <w:p w14:paraId="679EF295" w14:textId="4A262F72" w:rsidR="0025092F" w:rsidRPr="00C66F06" w:rsidRDefault="0025092F" w:rsidP="00C66F06">
            <w:pPr>
              <w:rPr>
                <w:b/>
                <w:lang w:val="ru-RU"/>
              </w:rPr>
            </w:pPr>
            <w:r w:rsidRPr="00C66F06">
              <w:rPr>
                <w:lang w:val="uk-UA"/>
              </w:rPr>
              <w:t>4. Способи і прийоми наукової генералізації в конкретно-історичних дослідженнях.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D29AA" w14:textId="77777777" w:rsidR="0025092F" w:rsidRPr="00C66F06" w:rsidRDefault="0025092F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</w:t>
            </w:r>
          </w:p>
          <w:p w14:paraId="2F734642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2 год.</w:t>
            </w:r>
          </w:p>
          <w:p w14:paraId="57CD36FD" w14:textId="626B5FB2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СР 2год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C36139" w14:textId="0BA8C476" w:rsidR="0025092F" w:rsidRPr="00C66F06" w:rsidRDefault="005A10BA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Мультимедійна презентація, методичні матеріали для самостійної роботи</w:t>
            </w:r>
            <w:r w:rsidRPr="00C66F06">
              <w:rPr>
                <w:b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5B554" w14:textId="34DE6875" w:rsidR="0025092F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E414A1" w14:textId="115FF638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19F6994F" w14:textId="4DE7FD33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Вибір теми дослідження.</w:t>
            </w:r>
          </w:p>
          <w:p w14:paraId="2975742D" w14:textId="731C48B1" w:rsidR="005A10BA" w:rsidRPr="00C66F06" w:rsidRDefault="005A10BA" w:rsidP="00C6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  <w:p w14:paraId="7EBA2776" w14:textId="60DAD32B" w:rsidR="0025092F" w:rsidRPr="00C66F06" w:rsidRDefault="0025092F" w:rsidP="00C66F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88D2CD" w14:textId="5C009710" w:rsidR="0025092F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uk-UA"/>
              </w:rPr>
              <w:t>тиждень</w:t>
            </w:r>
          </w:p>
        </w:tc>
      </w:tr>
      <w:tr w:rsidR="00E55579" w:rsidRPr="00C66F06" w14:paraId="66DEEF56" w14:textId="77777777" w:rsidTr="00A63593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6922D0F2" w14:textId="178DC076" w:rsidR="00E55579" w:rsidRPr="00C66F06" w:rsidRDefault="00E55579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b/>
                <w:lang w:val="ru-RU"/>
              </w:rPr>
              <w:lastRenderedPageBreak/>
              <w:t>3-4-й</w:t>
            </w:r>
          </w:p>
        </w:tc>
        <w:tc>
          <w:tcPr>
            <w:tcW w:w="4678" w:type="dxa"/>
            <w:shd w:val="clear" w:color="auto" w:fill="auto"/>
          </w:tcPr>
          <w:p w14:paraId="19BA6438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 xml:space="preserve">Заняття 3-4. Методичні аспекти підготовки магістерської роботи. </w:t>
            </w:r>
          </w:p>
          <w:p w14:paraId="1EA37556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1.Конструювання тексту магістерської роботи.</w:t>
            </w:r>
          </w:p>
          <w:p w14:paraId="7FD93888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2.Оформлення роботи.</w:t>
            </w:r>
          </w:p>
          <w:p w14:paraId="4B5AC6DF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3.Способи репрезентації. </w:t>
            </w:r>
          </w:p>
          <w:p w14:paraId="748C3073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4.Оформлення наукового апарату.</w:t>
            </w:r>
          </w:p>
          <w:p w14:paraId="77B6B192" w14:textId="412BAB01" w:rsidR="00E55579" w:rsidRPr="00C66F06" w:rsidRDefault="00E55579" w:rsidP="00C66F06">
            <w:pPr>
              <w:rPr>
                <w:b/>
                <w:lang w:val="ru-RU"/>
              </w:rPr>
            </w:pPr>
            <w:r w:rsidRPr="00C66F06">
              <w:rPr>
                <w:lang w:val="uk-UA"/>
              </w:rPr>
              <w:t>5.Оформлення списку використаних літератури і джерел.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17560" w14:textId="77777777" w:rsidR="00E55579" w:rsidRPr="00C66F06" w:rsidRDefault="00E55579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Лекція-презентація</w:t>
            </w:r>
          </w:p>
          <w:p w14:paraId="221C19D2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4 год.</w:t>
            </w:r>
          </w:p>
          <w:p w14:paraId="36C73031" w14:textId="3B837CB2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СР 4год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908EE9" w14:textId="3CA735F1" w:rsidR="00E55579" w:rsidRPr="00C66F06" w:rsidRDefault="005A10BA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Мультимедійна презентація, методичні матеріали для самостійної роботи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C74295" w14:textId="535A2B2B" w:rsidR="00E55579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0194AC" w14:textId="1E5DFC3C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38E533CF" w14:textId="77777777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Вибір теми дослідження.</w:t>
            </w:r>
          </w:p>
          <w:p w14:paraId="4D5221F9" w14:textId="77777777" w:rsidR="00E55579" w:rsidRPr="00C66F06" w:rsidRDefault="00E55579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E311C" w14:textId="0AD8495E" w:rsidR="00E55579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uk-UA"/>
              </w:rPr>
              <w:t>два тижні</w:t>
            </w:r>
          </w:p>
        </w:tc>
      </w:tr>
      <w:tr w:rsidR="00E55579" w:rsidRPr="00C66F06" w14:paraId="6CDD8288" w14:textId="77777777" w:rsidTr="00C46472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5FBBF5CD" w14:textId="0D07977F" w:rsidR="00E55579" w:rsidRPr="00C66F06" w:rsidRDefault="00E55579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b/>
                <w:lang w:val="ru-RU"/>
              </w:rPr>
              <w:t>5-6-й</w:t>
            </w:r>
          </w:p>
        </w:tc>
        <w:tc>
          <w:tcPr>
            <w:tcW w:w="4678" w:type="dxa"/>
            <w:shd w:val="clear" w:color="auto" w:fill="auto"/>
          </w:tcPr>
          <w:p w14:paraId="2EDED2D8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>Заняття 5-6. Тематика магістерських робіт.</w:t>
            </w:r>
          </w:p>
          <w:p w14:paraId="354B8322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1. Методологія і методика формулювання теми. </w:t>
            </w:r>
          </w:p>
          <w:p w14:paraId="2CF280F3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2. Визначення дослідницьких завдань і структури роботи. </w:t>
            </w:r>
          </w:p>
          <w:p w14:paraId="6E49BCB2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3. Дослідницька стратегія. </w:t>
            </w:r>
          </w:p>
          <w:p w14:paraId="1DD8F160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4.Особливості мовно-термінологічного апарату дослідження в історії.</w:t>
            </w:r>
          </w:p>
          <w:p w14:paraId="48D19EB3" w14:textId="26B0BB54" w:rsidR="00E55579" w:rsidRPr="00C66F06" w:rsidRDefault="00E55579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uk-UA"/>
              </w:rPr>
              <w:t>5.Формулювання назв структурних частин роботи.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D42E0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Лекція-презентація</w:t>
            </w:r>
          </w:p>
          <w:p w14:paraId="3AAB6B49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4 год.</w:t>
            </w:r>
          </w:p>
          <w:p w14:paraId="2CC22214" w14:textId="42CD8BAA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bCs/>
                <w:lang w:val="ru-RU"/>
              </w:rPr>
              <w:t>СР 4год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A22612" w14:textId="27213421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B3AFC" w14:textId="4536E238" w:rsidR="00E55579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79C749" w14:textId="3A312803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0CEDEF69" w14:textId="77777777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Вибір теми дослідження.</w:t>
            </w:r>
          </w:p>
          <w:p w14:paraId="6732A318" w14:textId="77777777" w:rsidR="00E55579" w:rsidRPr="00C66F06" w:rsidRDefault="00E55579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A7CFD9" w14:textId="14191C92" w:rsidR="00E55579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д</w:t>
            </w:r>
            <w:r w:rsidR="00E55579" w:rsidRPr="00C66F06">
              <w:rPr>
                <w:bCs/>
                <w:lang w:val="ru-RU"/>
              </w:rPr>
              <w:t>ва тижні</w:t>
            </w:r>
          </w:p>
        </w:tc>
      </w:tr>
      <w:tr w:rsidR="00E55579" w:rsidRPr="00C66F06" w14:paraId="48C3EE69" w14:textId="77777777" w:rsidTr="0089362B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250FBD0C" w14:textId="05210C12" w:rsidR="00E55579" w:rsidRPr="00C66F06" w:rsidRDefault="00E55579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b/>
                <w:lang w:val="ru-RU"/>
              </w:rPr>
              <w:t>7-й</w:t>
            </w:r>
          </w:p>
        </w:tc>
        <w:tc>
          <w:tcPr>
            <w:tcW w:w="4678" w:type="dxa"/>
            <w:shd w:val="clear" w:color="auto" w:fill="auto"/>
          </w:tcPr>
          <w:p w14:paraId="4C86BE66" w14:textId="2F1BE113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 xml:space="preserve">Заняття 7. Інформаційні аспекти дослідницької роботи </w:t>
            </w:r>
          </w:p>
          <w:p w14:paraId="68433A93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1.Інформаційне забезпечення проведення дослідження.</w:t>
            </w:r>
          </w:p>
          <w:p w14:paraId="762B0C57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2.Збір та обробка історичної інформації: практичні аспекти. </w:t>
            </w:r>
          </w:p>
          <w:p w14:paraId="6C8557DE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3.Кваліметричні підстави історичного дослідження.</w:t>
            </w:r>
          </w:p>
          <w:p w14:paraId="67D42D54" w14:textId="5288E000" w:rsidR="00E55579" w:rsidRPr="00C66F06" w:rsidRDefault="00E55579" w:rsidP="00C66F06">
            <w:pPr>
              <w:rPr>
                <w:b/>
                <w:lang w:val="uk-UA"/>
              </w:rPr>
            </w:pPr>
            <w:r w:rsidRPr="00C66F06">
              <w:rPr>
                <w:lang w:val="uk-UA"/>
              </w:rPr>
              <w:t>4.Зв’язок дослідження з інформаційним полем історичної науки.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77901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</w:t>
            </w:r>
          </w:p>
          <w:p w14:paraId="705A0443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2 год.</w:t>
            </w:r>
          </w:p>
          <w:p w14:paraId="48626391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СР 4год</w:t>
            </w:r>
          </w:p>
          <w:p w14:paraId="51DBE3A7" w14:textId="7777777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B96C55" w14:textId="0E5B99C8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E03F3" w14:textId="659150C3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810B10" w14:textId="75CD2AFA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646A398C" w14:textId="0BF24629" w:rsidR="00E55579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Он-лайн ресурси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E9982" w14:textId="737E26B6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тиждень</w:t>
            </w:r>
          </w:p>
        </w:tc>
      </w:tr>
      <w:tr w:rsidR="00E55579" w:rsidRPr="00C66F06" w14:paraId="67396557" w14:textId="77777777" w:rsidTr="00E85A47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72B46189" w14:textId="343EE6FF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lastRenderedPageBreak/>
              <w:t>8-й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24C46D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>Заняття 8. Рецензування як спосіб підвищення наукового рівня магістерської роботи.</w:t>
            </w:r>
          </w:p>
          <w:p w14:paraId="3A905A72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 Особливості рецензування наукової продукції.</w:t>
            </w:r>
          </w:p>
          <w:p w14:paraId="4EEAA0E1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2. Методика наукового рецензування і експертизи.</w:t>
            </w:r>
          </w:p>
          <w:p w14:paraId="0D0ECA4C" w14:textId="1A2AACEF" w:rsidR="00E55579" w:rsidRPr="00C66F06" w:rsidRDefault="00E55579" w:rsidP="00C66F06">
            <w:pPr>
              <w:rPr>
                <w:b/>
                <w:lang w:val="uk-UA"/>
              </w:rPr>
            </w:pPr>
            <w:r w:rsidRPr="00C66F06">
              <w:rPr>
                <w:lang w:val="uk-UA"/>
              </w:rPr>
              <w:t>3. Обговорення (дискусія) як форма наукового рецензування.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29ACE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</w:t>
            </w:r>
          </w:p>
          <w:p w14:paraId="70497E3D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2 год.</w:t>
            </w:r>
          </w:p>
          <w:p w14:paraId="4E7CED36" w14:textId="4DC183B2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СР 2год</w:t>
            </w:r>
          </w:p>
          <w:p w14:paraId="0B736D1A" w14:textId="7777777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2D275B" w14:textId="44CFF4B3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AEA4" w14:textId="12D4418D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C21D22" w14:textId="77777777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38F95B07" w14:textId="1F064AB7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Формування бібліографії</w:t>
            </w:r>
          </w:p>
          <w:p w14:paraId="4F6D1177" w14:textId="6D87DB1F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Підготовка рецензії наукової статті</w:t>
            </w:r>
          </w:p>
          <w:p w14:paraId="0B77A897" w14:textId="7777777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8B68A0" w14:textId="6181D782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тиждень</w:t>
            </w:r>
          </w:p>
        </w:tc>
      </w:tr>
      <w:tr w:rsidR="00E55579" w:rsidRPr="00C66F06" w14:paraId="11AA9780" w14:textId="77777777" w:rsidTr="009F4F6A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154A5EE9" w14:textId="61E874D3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9-10-й</w:t>
            </w:r>
          </w:p>
        </w:tc>
        <w:tc>
          <w:tcPr>
            <w:tcW w:w="4678" w:type="dxa"/>
            <w:shd w:val="clear" w:color="auto" w:fill="auto"/>
          </w:tcPr>
          <w:p w14:paraId="4DED27A9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 xml:space="preserve">Заняття 9-10. Опрацювання тематики, структури і наукових гіпотез магістерських робіт. </w:t>
            </w:r>
          </w:p>
          <w:p w14:paraId="1E175012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1.Визначення тематики магістерських робіт.</w:t>
            </w:r>
          </w:p>
          <w:p w14:paraId="7F677590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2.Опрацювання структури.</w:t>
            </w:r>
          </w:p>
          <w:p w14:paraId="6127DF64" w14:textId="3F1609E7" w:rsidR="00E55579" w:rsidRPr="00C66F06" w:rsidRDefault="00E55579" w:rsidP="00C66F06">
            <w:pPr>
              <w:rPr>
                <w:b/>
                <w:lang w:val="uk-UA"/>
              </w:rPr>
            </w:pPr>
            <w:r w:rsidRPr="00C66F06">
              <w:rPr>
                <w:lang w:val="uk-UA"/>
              </w:rPr>
              <w:t>3.Формулювання робочих гіпотез магістерських робіт.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12133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Лекція-презентація</w:t>
            </w:r>
          </w:p>
          <w:p w14:paraId="6E138E19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4 год.</w:t>
            </w:r>
          </w:p>
          <w:p w14:paraId="51B1FBDC" w14:textId="7F3F368F" w:rsidR="00E55579" w:rsidRPr="00C66F06" w:rsidRDefault="002C4A97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Cs/>
                <w:lang w:val="ru-RU"/>
              </w:rPr>
              <w:t>СР 6год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17FC6B" w14:textId="6FBDFEF3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B5204" w14:textId="73E38999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8DC85A" w14:textId="77777777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56C03CC5" w14:textId="77777777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Формування бібліографії</w:t>
            </w:r>
          </w:p>
          <w:p w14:paraId="59C61F52" w14:textId="7777777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AC6BA7" w14:textId="6C11473F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два тижні</w:t>
            </w:r>
          </w:p>
        </w:tc>
      </w:tr>
      <w:tr w:rsidR="00E55579" w:rsidRPr="00C66F06" w14:paraId="65A69B80" w14:textId="77777777" w:rsidTr="00E85A47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1C6D8D4B" w14:textId="3D342FB4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11-12-й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A684DB6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 xml:space="preserve">Заняття 11-12. Визначення структури магістерської роботи. </w:t>
            </w:r>
          </w:p>
          <w:p w14:paraId="1E7A0A33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1.Способи визначення структури магістерської роботи.</w:t>
            </w:r>
          </w:p>
          <w:p w14:paraId="31D2411A" w14:textId="4AE5FA2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lang w:val="uk-UA"/>
              </w:rPr>
              <w:t>2.Формулювання назв структурних частин.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D184A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Лекція-презентація</w:t>
            </w:r>
          </w:p>
          <w:p w14:paraId="7239B0F6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4 год.</w:t>
            </w:r>
          </w:p>
          <w:p w14:paraId="6A184787" w14:textId="2A46C4A8" w:rsidR="00E55579" w:rsidRPr="00C66F06" w:rsidRDefault="002C4A97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Cs/>
                <w:lang w:val="ru-RU"/>
              </w:rPr>
              <w:t>СР 6год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CF204" w14:textId="0BDD1D74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D537B" w14:textId="7B22A871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722A3E" w14:textId="77777777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130F25C4" w14:textId="77777777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Обговорення структурних компонентів роботи</w:t>
            </w:r>
          </w:p>
          <w:p w14:paraId="47288E2B" w14:textId="77777777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Затвердження змісту роботи</w:t>
            </w:r>
          </w:p>
          <w:p w14:paraId="5B5848DC" w14:textId="7777777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EFFC15" w14:textId="5520D3B3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два тижні</w:t>
            </w:r>
          </w:p>
        </w:tc>
      </w:tr>
      <w:tr w:rsidR="00E55579" w:rsidRPr="00C66F06" w14:paraId="6B388400" w14:textId="77777777" w:rsidTr="00E85A47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43D5D3A1" w14:textId="61DA52B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13-14-й-й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842E71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 xml:space="preserve">Заняття 13-14. Історіографічна база магістерської роботи. </w:t>
            </w:r>
          </w:p>
          <w:p w14:paraId="2FF6AD7F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1.Методика збору і опрацювання історіографічних джерел.</w:t>
            </w:r>
          </w:p>
          <w:p w14:paraId="256AB223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2.Способи генералізації історіографії.</w:t>
            </w:r>
          </w:p>
          <w:p w14:paraId="7D249C01" w14:textId="0940A9C2" w:rsidR="00E55579" w:rsidRPr="00C66F06" w:rsidRDefault="00E55579" w:rsidP="00C66F06">
            <w:pPr>
              <w:rPr>
                <w:b/>
                <w:lang w:val="uk-UA"/>
              </w:rPr>
            </w:pPr>
            <w:r w:rsidRPr="00C66F06">
              <w:rPr>
                <w:lang w:val="uk-UA"/>
              </w:rPr>
              <w:t>3.Опрацювання історіографічної частини роботи..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31B19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Лекція-презентація</w:t>
            </w:r>
          </w:p>
          <w:p w14:paraId="44638585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4 год.</w:t>
            </w:r>
          </w:p>
          <w:p w14:paraId="0081CE60" w14:textId="7DFB300D" w:rsidR="00E55579" w:rsidRPr="00C66F06" w:rsidRDefault="002C4A97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Cs/>
                <w:lang w:val="ru-RU"/>
              </w:rPr>
              <w:t>СР 4год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6DDAB" w14:textId="19153F31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2A3B7" w14:textId="620DFABA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  <w:r w:rsidR="00AB23E0">
              <w:rPr>
                <w:bCs/>
                <w:lang w:val="uk-UA"/>
              </w:rPr>
              <w:t xml:space="preserve"> та додаткова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7862DF" w14:textId="77777777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1CC85DB1" w14:textId="77777777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rPr>
                <w:lang w:val="uk-UA"/>
              </w:rPr>
              <w:t>Формування бібліографії</w:t>
            </w:r>
          </w:p>
          <w:p w14:paraId="544F8A78" w14:textId="7777777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7FFDCE" w14:textId="55F5737B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два тижні</w:t>
            </w:r>
          </w:p>
        </w:tc>
      </w:tr>
      <w:tr w:rsidR="00E55579" w:rsidRPr="00C66F06" w14:paraId="059075DB" w14:textId="77777777" w:rsidTr="00DD1E1B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72DFDDDC" w14:textId="10055F83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lastRenderedPageBreak/>
              <w:t>15-16-й</w:t>
            </w:r>
          </w:p>
        </w:tc>
        <w:tc>
          <w:tcPr>
            <w:tcW w:w="4678" w:type="dxa"/>
            <w:shd w:val="clear" w:color="auto" w:fill="auto"/>
          </w:tcPr>
          <w:p w14:paraId="38CC6BF9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>Заняття 15-16. Джерелознавча частина магістерської роботи (4 год.).</w:t>
            </w:r>
          </w:p>
          <w:p w14:paraId="155703C1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1.Роль історичного джерела.</w:t>
            </w:r>
          </w:p>
          <w:p w14:paraId="4637C3DA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2.Формування джерелознавчої бази магістерської роботи.</w:t>
            </w:r>
          </w:p>
          <w:p w14:paraId="114F2926" w14:textId="646159A2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3.Генералізація фактографічного матеріалу.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983BA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Лекція-презентація</w:t>
            </w:r>
          </w:p>
          <w:p w14:paraId="001F3716" w14:textId="77777777" w:rsidR="002C4A97" w:rsidRPr="00C66F06" w:rsidRDefault="002C4A97" w:rsidP="00C66F06">
            <w:pPr>
              <w:jc w:val="center"/>
              <w:rPr>
                <w:bCs/>
                <w:lang w:val="ru-RU"/>
              </w:rPr>
            </w:pPr>
            <w:r w:rsidRPr="00C66F06">
              <w:rPr>
                <w:bCs/>
                <w:lang w:val="ru-RU"/>
              </w:rPr>
              <w:t>4 год.</w:t>
            </w:r>
          </w:p>
          <w:p w14:paraId="24EA63C2" w14:textId="10EFE2EC" w:rsidR="00E55579" w:rsidRPr="00C66F06" w:rsidRDefault="002C4A97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Cs/>
                <w:lang w:val="ru-RU"/>
              </w:rPr>
              <w:t>СР 2год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1D1DB" w14:textId="2D48EBD5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CAA3C" w14:textId="336FCD2B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  <w:r w:rsidR="00AB23E0">
              <w:rPr>
                <w:bCs/>
                <w:lang w:val="uk-UA"/>
              </w:rPr>
              <w:t xml:space="preserve"> та додаткова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AA127" w14:textId="687A4146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352704FB" w14:textId="4E9515C1" w:rsidR="005A10BA" w:rsidRPr="00C66F06" w:rsidRDefault="005A10BA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lang w:val="ru-RU"/>
              </w:rPr>
            </w:pPr>
            <w:r w:rsidRPr="00C66F06">
              <w:rPr>
                <w:lang w:val="uk-UA"/>
              </w:rPr>
              <w:t>Підбір джерел з визначеної проблеми</w:t>
            </w:r>
          </w:p>
          <w:p w14:paraId="137B73F3" w14:textId="7777777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1BF4F1" w14:textId="132C721A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два тижні</w:t>
            </w:r>
          </w:p>
        </w:tc>
      </w:tr>
      <w:tr w:rsidR="00E55579" w:rsidRPr="00C66F06" w14:paraId="5BC8796F" w14:textId="77777777" w:rsidTr="005A10BA">
        <w:trPr>
          <w:trHeight w:val="397"/>
        </w:trPr>
        <w:tc>
          <w:tcPr>
            <w:tcW w:w="15667" w:type="dxa"/>
            <w:gridSpan w:val="7"/>
            <w:shd w:val="clear" w:color="auto" w:fill="auto"/>
            <w:vAlign w:val="center"/>
          </w:tcPr>
          <w:p w14:paraId="13987B8D" w14:textId="2E0E877B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2-й семестр</w:t>
            </w:r>
          </w:p>
        </w:tc>
      </w:tr>
      <w:tr w:rsidR="00E55579" w:rsidRPr="00C66F06" w14:paraId="29BCC324" w14:textId="77777777" w:rsidTr="00E85A47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4961461A" w14:textId="4172580C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1-</w:t>
            </w:r>
            <w:r w:rsidR="00C66F06" w:rsidRPr="00C66F06">
              <w:rPr>
                <w:b/>
                <w:lang w:val="uk-UA"/>
              </w:rPr>
              <w:t>2-</w:t>
            </w:r>
            <w:r w:rsidRPr="00C66F06">
              <w:rPr>
                <w:b/>
                <w:lang w:val="uk-UA"/>
              </w:rPr>
              <w:t>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A13C29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 xml:space="preserve">Заняття 17-18. Конструювання наукового тексту. </w:t>
            </w:r>
          </w:p>
          <w:p w14:paraId="738DEA80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 xml:space="preserve">1.Вимоги і методика підготовки наукового тексту. </w:t>
            </w:r>
          </w:p>
          <w:p w14:paraId="266A2936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2. Вимоги і методика репрезентації наукового тексту.</w:t>
            </w:r>
          </w:p>
          <w:p w14:paraId="33CB2CB0" w14:textId="51BBC812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3.Вимоги і методика критики наукового тексту.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6AF8F" w14:textId="77777777" w:rsidR="00C66F06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Практичні</w:t>
            </w:r>
          </w:p>
          <w:p w14:paraId="75B9CF19" w14:textId="77777777" w:rsidR="00C66F06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4 год.</w:t>
            </w:r>
          </w:p>
          <w:p w14:paraId="147E1C3B" w14:textId="744ADD3A" w:rsidR="00E55579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СР 16год.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DB111" w14:textId="7A04FECC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EA468" w14:textId="4858CF61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80DE62" w14:textId="77777777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1905EB59" w14:textId="77777777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226657" w14:textId="534E53F8" w:rsidR="00E55579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два тижні</w:t>
            </w:r>
          </w:p>
        </w:tc>
      </w:tr>
      <w:tr w:rsidR="00E55579" w:rsidRPr="00C66F06" w14:paraId="1D7A1AA0" w14:textId="77777777" w:rsidTr="00E85A47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07F60E37" w14:textId="11A75DC1" w:rsidR="00E55579" w:rsidRPr="00C66F06" w:rsidRDefault="00C66F06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3</w:t>
            </w:r>
            <w:r w:rsidR="00E55579" w:rsidRPr="00C66F06">
              <w:rPr>
                <w:b/>
                <w:lang w:val="uk-UA"/>
              </w:rPr>
              <w:t>-10-й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CC3768" w14:textId="2064176D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 xml:space="preserve">Заняття 19-26. </w:t>
            </w:r>
            <w:r w:rsidR="005A10BA" w:rsidRPr="00C66F06">
              <w:rPr>
                <w:b/>
                <w:bCs/>
                <w:lang w:val="uk-UA"/>
              </w:rPr>
              <w:t>П</w:t>
            </w:r>
            <w:r w:rsidRPr="00C66F06">
              <w:rPr>
                <w:b/>
                <w:bCs/>
                <w:lang w:val="uk-UA"/>
              </w:rPr>
              <w:t>резентація наукових текстів як структурних частин магістерської роботи.</w:t>
            </w:r>
          </w:p>
          <w:p w14:paraId="058C0B48" w14:textId="44766A2C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</w:t>
            </w:r>
            <w:r w:rsidRPr="00C66F06">
              <w:rPr>
                <w:lang w:val="uk-UA"/>
              </w:rPr>
              <w:tab/>
              <w:t>Доповіді студентів та їх спільне обговорення.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ED6B5" w14:textId="77777777" w:rsidR="00C66F06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Практичні 16 год.</w:t>
            </w:r>
          </w:p>
          <w:p w14:paraId="68997E94" w14:textId="78DFC35B" w:rsidR="00E55579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СР 20год.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9E129" w14:textId="6F54C039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FC33B" w14:textId="0A5BC6FF" w:rsidR="00E55579" w:rsidRPr="00C66F06" w:rsidRDefault="00AB23E0" w:rsidP="00C66F0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додаткова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D16009" w14:textId="1F41F6BA" w:rsidR="00E55579" w:rsidRPr="00C66F06" w:rsidRDefault="005A10BA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lang w:val="uk-UA"/>
              </w:rPr>
              <w:t>Презентації студентами індивідуальних завдань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E1C8E" w14:textId="1087D30C" w:rsidR="00E55579" w:rsidRPr="00C66F06" w:rsidRDefault="00E55579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8 тижнів</w:t>
            </w:r>
          </w:p>
        </w:tc>
      </w:tr>
      <w:tr w:rsidR="00E55579" w:rsidRPr="00C66F06" w14:paraId="05EE37A9" w14:textId="77777777" w:rsidTr="005A10BA">
        <w:trPr>
          <w:trHeight w:val="340"/>
        </w:trPr>
        <w:tc>
          <w:tcPr>
            <w:tcW w:w="15667" w:type="dxa"/>
            <w:gridSpan w:val="7"/>
            <w:shd w:val="clear" w:color="auto" w:fill="auto"/>
            <w:vAlign w:val="center"/>
          </w:tcPr>
          <w:p w14:paraId="2A367333" w14:textId="5D4711BD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3-й семестр</w:t>
            </w:r>
          </w:p>
        </w:tc>
      </w:tr>
      <w:tr w:rsidR="00E55579" w:rsidRPr="00C66F06" w14:paraId="7627C115" w14:textId="77777777" w:rsidTr="00E85A47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48B16F8A" w14:textId="5661F84A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t>1-2-й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3115AF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>Заняття 27-28. Магістерська робота як результат наукового дослідження.</w:t>
            </w:r>
          </w:p>
          <w:p w14:paraId="5D198C7A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1.Компонування структурних частин роботи.</w:t>
            </w:r>
          </w:p>
          <w:p w14:paraId="382EFD1C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2.Опрацювання вступної частини магістерської роботи та висновків.</w:t>
            </w:r>
          </w:p>
          <w:p w14:paraId="7DB0FE60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3.Вимоги оформлення наукового апарату.</w:t>
            </w:r>
          </w:p>
          <w:p w14:paraId="5A10D893" w14:textId="0A1B9599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4.Репрезентація магістерської роботи на захисті..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55548" w14:textId="77777777" w:rsidR="00E55579" w:rsidRPr="00C66F06" w:rsidRDefault="005A10BA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Практичні</w:t>
            </w:r>
          </w:p>
          <w:p w14:paraId="241E9DF2" w14:textId="77777777" w:rsidR="00C66F06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4 год.</w:t>
            </w:r>
          </w:p>
          <w:p w14:paraId="53515844" w14:textId="0CACDFE8" w:rsidR="00C66F06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СР 16год.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412E0" w14:textId="3B98396E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503FB" w14:textId="719A9CF9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CB2BA9" w14:textId="77777777" w:rsidR="002C4A97" w:rsidRPr="00C66F06" w:rsidRDefault="002C4A97" w:rsidP="00C66F0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</w:pPr>
            <w:r w:rsidRPr="00C66F06">
              <w:t>Підготовка до індивідуального завдання.</w:t>
            </w:r>
          </w:p>
          <w:p w14:paraId="4FB6572D" w14:textId="658BFF39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3B2C85" w14:textId="139C6889" w:rsidR="00E55579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два тижні</w:t>
            </w:r>
          </w:p>
        </w:tc>
      </w:tr>
      <w:tr w:rsidR="00E55579" w:rsidRPr="00C66F06" w14:paraId="1438F288" w14:textId="77777777" w:rsidTr="00E85A47">
        <w:trPr>
          <w:trHeight w:val="1871"/>
        </w:trPr>
        <w:tc>
          <w:tcPr>
            <w:tcW w:w="783" w:type="dxa"/>
            <w:shd w:val="clear" w:color="auto" w:fill="auto"/>
            <w:vAlign w:val="center"/>
          </w:tcPr>
          <w:p w14:paraId="37B1EE4D" w14:textId="470F06EB" w:rsidR="00E55579" w:rsidRPr="00C66F06" w:rsidRDefault="00E55579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b/>
                <w:lang w:val="uk-UA"/>
              </w:rPr>
              <w:lastRenderedPageBreak/>
              <w:t>3-10-й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B1E9FA" w14:textId="77777777" w:rsidR="00E55579" w:rsidRPr="00C66F06" w:rsidRDefault="00E55579" w:rsidP="00C66F06">
            <w:pPr>
              <w:jc w:val="both"/>
              <w:rPr>
                <w:b/>
                <w:bCs/>
                <w:lang w:val="uk-UA"/>
              </w:rPr>
            </w:pPr>
            <w:r w:rsidRPr="00C66F06">
              <w:rPr>
                <w:b/>
                <w:bCs/>
                <w:lang w:val="uk-UA"/>
              </w:rPr>
              <w:t>Заняття 29-36. Апробація захисту магістерської роботи.</w:t>
            </w:r>
          </w:p>
          <w:p w14:paraId="1D69D598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1.Підготовча робота до захисту магістерської роботи.</w:t>
            </w:r>
          </w:p>
          <w:p w14:paraId="0033DD6C" w14:textId="77777777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2.Підготовка репрезентації магістерської праці.</w:t>
            </w:r>
          </w:p>
          <w:p w14:paraId="400FCCB3" w14:textId="60C22A5C" w:rsidR="00E55579" w:rsidRPr="00C66F06" w:rsidRDefault="00E55579" w:rsidP="00C66F06">
            <w:pPr>
              <w:jc w:val="both"/>
              <w:rPr>
                <w:lang w:val="uk-UA"/>
              </w:rPr>
            </w:pPr>
            <w:r w:rsidRPr="00C66F06">
              <w:rPr>
                <w:lang w:val="uk-UA"/>
              </w:rPr>
              <w:t>3.Доповідь студента на захисті.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5BA7E" w14:textId="77777777" w:rsidR="00E55579" w:rsidRPr="00C66F06" w:rsidRDefault="005A10BA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Практичні</w:t>
            </w:r>
            <w:r w:rsidR="00C66F06" w:rsidRPr="00C66F06">
              <w:rPr>
                <w:bCs/>
                <w:lang w:val="uk-UA"/>
              </w:rPr>
              <w:t xml:space="preserve"> 16 год.</w:t>
            </w:r>
          </w:p>
          <w:p w14:paraId="392CC8DE" w14:textId="5F166C85" w:rsidR="00C66F06" w:rsidRPr="00C66F06" w:rsidRDefault="00C66F06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СР 20год.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22BE53" w14:textId="047FE58C" w:rsidR="00E55579" w:rsidRPr="00C66F06" w:rsidRDefault="002C4A97" w:rsidP="00C66F06">
            <w:pPr>
              <w:jc w:val="center"/>
              <w:rPr>
                <w:b/>
                <w:lang w:val="ru-RU"/>
              </w:rPr>
            </w:pPr>
            <w:r w:rsidRPr="00C66F06">
              <w:rPr>
                <w:lang w:val="ru-RU"/>
              </w:rPr>
              <w:t>Використання базових знань з курсу вивчення попередніх дисциплін (пререквізити)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C292D" w14:textId="33D990F7" w:rsidR="00E55579" w:rsidRPr="00C66F06" w:rsidRDefault="002C4A97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Основна 1-11</w:t>
            </w:r>
            <w:r w:rsidR="00AB23E0">
              <w:rPr>
                <w:bCs/>
                <w:lang w:val="uk-UA"/>
              </w:rPr>
              <w:t xml:space="preserve"> та додаткова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F497EF" w14:textId="77FB04C7" w:rsidR="00E55579" w:rsidRPr="00C66F06" w:rsidRDefault="005A10BA" w:rsidP="00C66F06">
            <w:pPr>
              <w:jc w:val="center"/>
              <w:rPr>
                <w:b/>
                <w:lang w:val="uk-UA"/>
              </w:rPr>
            </w:pPr>
            <w:r w:rsidRPr="00C66F06">
              <w:rPr>
                <w:lang w:val="uk-UA"/>
              </w:rPr>
              <w:t>Презентації студентами індивідуальних завдань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59DF1" w14:textId="7257C754" w:rsidR="00E55579" w:rsidRPr="00C66F06" w:rsidRDefault="00E55579" w:rsidP="00C66F06">
            <w:pPr>
              <w:jc w:val="center"/>
              <w:rPr>
                <w:bCs/>
                <w:lang w:val="uk-UA"/>
              </w:rPr>
            </w:pPr>
            <w:r w:rsidRPr="00C66F06">
              <w:rPr>
                <w:bCs/>
                <w:lang w:val="uk-UA"/>
              </w:rPr>
              <w:t>8 тижнів</w:t>
            </w:r>
          </w:p>
        </w:tc>
      </w:tr>
    </w:tbl>
    <w:p w14:paraId="1EA05646" w14:textId="49D6005D" w:rsidR="00BB4084" w:rsidRPr="00C66F06" w:rsidRDefault="00BB4084" w:rsidP="00C66F06">
      <w:pPr>
        <w:rPr>
          <w:i/>
          <w:lang w:val="uk-UA"/>
        </w:rPr>
      </w:pPr>
    </w:p>
    <w:sectPr w:rsidR="00BB4084" w:rsidRPr="00C66F06" w:rsidSect="00BB4084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18C3" w14:textId="77777777" w:rsidR="00BB63DF" w:rsidRDefault="00BB63DF" w:rsidP="001A58B5">
      <w:r>
        <w:separator/>
      </w:r>
    </w:p>
  </w:endnote>
  <w:endnote w:type="continuationSeparator" w:id="0">
    <w:p w14:paraId="7FDEF806" w14:textId="77777777" w:rsidR="00BB63DF" w:rsidRDefault="00BB63DF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F653" w14:textId="77777777" w:rsidR="00BB63DF" w:rsidRDefault="00BB63DF" w:rsidP="001A58B5">
      <w:r>
        <w:separator/>
      </w:r>
    </w:p>
  </w:footnote>
  <w:footnote w:type="continuationSeparator" w:id="0">
    <w:p w14:paraId="27FEF274" w14:textId="77777777" w:rsidR="00BB63DF" w:rsidRDefault="00BB63DF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3A7" w14:textId="5A42255C" w:rsidR="00FF59F2" w:rsidRPr="001A58B5" w:rsidRDefault="00FF59F2">
    <w:pPr>
      <w:pStyle w:val="a7"/>
      <w:jc w:val="center"/>
      <w:rPr>
        <w:sz w:val="28"/>
        <w:szCs w:val="28"/>
      </w:rPr>
    </w:pPr>
  </w:p>
  <w:p w14:paraId="1CAF748C" w14:textId="77777777" w:rsidR="00FF59F2" w:rsidRDefault="00FF59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4D4F"/>
    <w:multiLevelType w:val="hybridMultilevel"/>
    <w:tmpl w:val="2C4A5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0464"/>
    <w:multiLevelType w:val="hybridMultilevel"/>
    <w:tmpl w:val="576AD306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pStyle w:val="1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43B8"/>
    <w:multiLevelType w:val="hybridMultilevel"/>
    <w:tmpl w:val="928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2735"/>
    <w:multiLevelType w:val="hybridMultilevel"/>
    <w:tmpl w:val="A74820E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9E1AC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505C6"/>
    <w:multiLevelType w:val="hybridMultilevel"/>
    <w:tmpl w:val="58C63A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22A1D"/>
    <w:multiLevelType w:val="hybridMultilevel"/>
    <w:tmpl w:val="A5C0535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E168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A9046C"/>
    <w:multiLevelType w:val="hybridMultilevel"/>
    <w:tmpl w:val="C2720DF8"/>
    <w:lvl w:ilvl="0" w:tplc="2F5C2474">
      <w:start w:val="1"/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F572B"/>
    <w:multiLevelType w:val="hybridMultilevel"/>
    <w:tmpl w:val="A2E49C30"/>
    <w:lvl w:ilvl="0" w:tplc="C1C0683E">
      <w:start w:val="7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B4C61"/>
    <w:multiLevelType w:val="hybridMultilevel"/>
    <w:tmpl w:val="04488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E75C7"/>
    <w:multiLevelType w:val="hybridMultilevel"/>
    <w:tmpl w:val="73F86F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72637"/>
    <w:multiLevelType w:val="hybridMultilevel"/>
    <w:tmpl w:val="77C08BFC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78377C"/>
    <w:multiLevelType w:val="hybridMultilevel"/>
    <w:tmpl w:val="9B767CFE"/>
    <w:lvl w:ilvl="0" w:tplc="042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82DD8"/>
    <w:multiLevelType w:val="hybridMultilevel"/>
    <w:tmpl w:val="EE04C09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7"/>
  </w:num>
  <w:num w:numId="5">
    <w:abstractNumId w:val="18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1"/>
  </w:num>
  <w:num w:numId="15">
    <w:abstractNumId w:val="0"/>
  </w:num>
  <w:num w:numId="16">
    <w:abstractNumId w:val="20"/>
  </w:num>
  <w:num w:numId="17">
    <w:abstractNumId w:val="2"/>
  </w:num>
  <w:num w:numId="18">
    <w:abstractNumId w:val="22"/>
  </w:num>
  <w:num w:numId="19">
    <w:abstractNumId w:val="19"/>
  </w:num>
  <w:num w:numId="20">
    <w:abstractNumId w:val="16"/>
  </w:num>
  <w:num w:numId="21">
    <w:abstractNumId w:val="15"/>
  </w:num>
  <w:num w:numId="22">
    <w:abstractNumId w:val="2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66"/>
    <w:rsid w:val="00032A65"/>
    <w:rsid w:val="00081414"/>
    <w:rsid w:val="00091931"/>
    <w:rsid w:val="000B1971"/>
    <w:rsid w:val="000B6765"/>
    <w:rsid w:val="000F04EE"/>
    <w:rsid w:val="000F1015"/>
    <w:rsid w:val="00111CF4"/>
    <w:rsid w:val="0012323E"/>
    <w:rsid w:val="00131E73"/>
    <w:rsid w:val="001365BD"/>
    <w:rsid w:val="0014269E"/>
    <w:rsid w:val="00146ACF"/>
    <w:rsid w:val="00164948"/>
    <w:rsid w:val="001710EB"/>
    <w:rsid w:val="00171610"/>
    <w:rsid w:val="001763B6"/>
    <w:rsid w:val="00177A62"/>
    <w:rsid w:val="001A58B5"/>
    <w:rsid w:val="001B6250"/>
    <w:rsid w:val="001C19BA"/>
    <w:rsid w:val="001C345C"/>
    <w:rsid w:val="001D0600"/>
    <w:rsid w:val="001E0C68"/>
    <w:rsid w:val="002117A8"/>
    <w:rsid w:val="0025092F"/>
    <w:rsid w:val="002656A4"/>
    <w:rsid w:val="00295580"/>
    <w:rsid w:val="00297964"/>
    <w:rsid w:val="002A2D9B"/>
    <w:rsid w:val="002C4A97"/>
    <w:rsid w:val="002E3530"/>
    <w:rsid w:val="002E3995"/>
    <w:rsid w:val="002F1D8E"/>
    <w:rsid w:val="003114AA"/>
    <w:rsid w:val="00361D66"/>
    <w:rsid w:val="003E0A6F"/>
    <w:rsid w:val="003F61DC"/>
    <w:rsid w:val="003F70C9"/>
    <w:rsid w:val="00425E1F"/>
    <w:rsid w:val="004700D0"/>
    <w:rsid w:val="004C0FB4"/>
    <w:rsid w:val="004C60D2"/>
    <w:rsid w:val="004D4C22"/>
    <w:rsid w:val="004E4C53"/>
    <w:rsid w:val="0050511A"/>
    <w:rsid w:val="00514948"/>
    <w:rsid w:val="00551781"/>
    <w:rsid w:val="0057037E"/>
    <w:rsid w:val="00576D02"/>
    <w:rsid w:val="00577E5E"/>
    <w:rsid w:val="005A10BA"/>
    <w:rsid w:val="005A3217"/>
    <w:rsid w:val="005B36FF"/>
    <w:rsid w:val="005B4D55"/>
    <w:rsid w:val="005C6B6C"/>
    <w:rsid w:val="005E5908"/>
    <w:rsid w:val="005E6792"/>
    <w:rsid w:val="005E7DAD"/>
    <w:rsid w:val="005F1EEE"/>
    <w:rsid w:val="005F6E05"/>
    <w:rsid w:val="005F6F89"/>
    <w:rsid w:val="0062205E"/>
    <w:rsid w:val="0063495D"/>
    <w:rsid w:val="00652692"/>
    <w:rsid w:val="0067379D"/>
    <w:rsid w:val="0067454E"/>
    <w:rsid w:val="00686C2C"/>
    <w:rsid w:val="006A7F3B"/>
    <w:rsid w:val="006B120A"/>
    <w:rsid w:val="00725DF5"/>
    <w:rsid w:val="00737A29"/>
    <w:rsid w:val="007421EA"/>
    <w:rsid w:val="0075437A"/>
    <w:rsid w:val="0076622A"/>
    <w:rsid w:val="007670B8"/>
    <w:rsid w:val="00792172"/>
    <w:rsid w:val="00792E14"/>
    <w:rsid w:val="00796C32"/>
    <w:rsid w:val="008435A5"/>
    <w:rsid w:val="00897572"/>
    <w:rsid w:val="008B54BC"/>
    <w:rsid w:val="008B6D87"/>
    <w:rsid w:val="008C63EA"/>
    <w:rsid w:val="009269E3"/>
    <w:rsid w:val="00952E26"/>
    <w:rsid w:val="00962104"/>
    <w:rsid w:val="009819B9"/>
    <w:rsid w:val="0098377B"/>
    <w:rsid w:val="00992A1C"/>
    <w:rsid w:val="009C2246"/>
    <w:rsid w:val="00A14755"/>
    <w:rsid w:val="00A22DC7"/>
    <w:rsid w:val="00A27892"/>
    <w:rsid w:val="00A37F74"/>
    <w:rsid w:val="00A43393"/>
    <w:rsid w:val="00A5440F"/>
    <w:rsid w:val="00A76884"/>
    <w:rsid w:val="00A83A05"/>
    <w:rsid w:val="00AB23E0"/>
    <w:rsid w:val="00AB29A1"/>
    <w:rsid w:val="00AB6F57"/>
    <w:rsid w:val="00AD2738"/>
    <w:rsid w:val="00AE4A81"/>
    <w:rsid w:val="00AF3E57"/>
    <w:rsid w:val="00B0093B"/>
    <w:rsid w:val="00B122A7"/>
    <w:rsid w:val="00B20573"/>
    <w:rsid w:val="00B61EE6"/>
    <w:rsid w:val="00B63BE2"/>
    <w:rsid w:val="00B65F18"/>
    <w:rsid w:val="00B74BD4"/>
    <w:rsid w:val="00B75A45"/>
    <w:rsid w:val="00BB1950"/>
    <w:rsid w:val="00BB3BDF"/>
    <w:rsid w:val="00BB4084"/>
    <w:rsid w:val="00BB5B7D"/>
    <w:rsid w:val="00BB63DF"/>
    <w:rsid w:val="00BC0126"/>
    <w:rsid w:val="00BE633E"/>
    <w:rsid w:val="00C05AD7"/>
    <w:rsid w:val="00C07085"/>
    <w:rsid w:val="00C33AAC"/>
    <w:rsid w:val="00C65693"/>
    <w:rsid w:val="00C66F06"/>
    <w:rsid w:val="00C774CD"/>
    <w:rsid w:val="00CC3D4F"/>
    <w:rsid w:val="00CC3FB9"/>
    <w:rsid w:val="00CE7F4A"/>
    <w:rsid w:val="00CF2DD2"/>
    <w:rsid w:val="00D136A0"/>
    <w:rsid w:val="00D14557"/>
    <w:rsid w:val="00D24D00"/>
    <w:rsid w:val="00D44118"/>
    <w:rsid w:val="00D96578"/>
    <w:rsid w:val="00D97432"/>
    <w:rsid w:val="00DB1ED3"/>
    <w:rsid w:val="00DB54C5"/>
    <w:rsid w:val="00DC0796"/>
    <w:rsid w:val="00DC3555"/>
    <w:rsid w:val="00DF4DF4"/>
    <w:rsid w:val="00DF711F"/>
    <w:rsid w:val="00E07F8F"/>
    <w:rsid w:val="00E1082B"/>
    <w:rsid w:val="00E200A7"/>
    <w:rsid w:val="00E40BEA"/>
    <w:rsid w:val="00E43D42"/>
    <w:rsid w:val="00E55579"/>
    <w:rsid w:val="00E632AE"/>
    <w:rsid w:val="00E667AF"/>
    <w:rsid w:val="00EC6F60"/>
    <w:rsid w:val="00EF5844"/>
    <w:rsid w:val="00F12C0C"/>
    <w:rsid w:val="00F12C2B"/>
    <w:rsid w:val="00F22020"/>
    <w:rsid w:val="00F524CB"/>
    <w:rsid w:val="00F67ACC"/>
    <w:rsid w:val="00F7056F"/>
    <w:rsid w:val="00FB1CE6"/>
    <w:rsid w:val="00FC03D2"/>
    <w:rsid w:val="00FD18F5"/>
    <w:rsid w:val="00FD336B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800A"/>
  <w15:docId w15:val="{DA0DAF8F-E169-47D5-88F2-8794C01C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0"/>
    <w:next w:val="a1"/>
    <w:link w:val="10"/>
    <w:uiPriority w:val="9"/>
    <w:qFormat/>
    <w:rsid w:val="003F70C9"/>
    <w:pPr>
      <w:keepNext/>
      <w:numPr>
        <w:numId w:val="1"/>
      </w:numPr>
      <w:suppressAutoHyphens/>
      <w:spacing w:before="240" w:after="120"/>
      <w:contextualSpacing w:val="0"/>
      <w:jc w:val="both"/>
      <w:outlineLvl w:val="0"/>
    </w:pPr>
    <w:rPr>
      <w:rFonts w:ascii="Times New Roman" w:eastAsia="SimSun" w:hAnsi="Times New Roman" w:cs="Mangal"/>
      <w:b/>
      <w:bCs/>
      <w:spacing w:val="0"/>
      <w:kern w:val="0"/>
      <w:sz w:val="48"/>
      <w:szCs w:val="48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basedOn w:val="a2"/>
    <w:uiPriority w:val="99"/>
    <w:unhideWhenUsed/>
    <w:rsid w:val="00DB1ED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2"/>
    <w:link w:val="1"/>
    <w:uiPriority w:val="9"/>
    <w:rsid w:val="003F70C9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Title"/>
    <w:basedOn w:val="a"/>
    <w:next w:val="a"/>
    <w:link w:val="ab"/>
    <w:uiPriority w:val="10"/>
    <w:qFormat/>
    <w:rsid w:val="003F70C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b">
    <w:name w:val="Заголовок Знак"/>
    <w:basedOn w:val="a2"/>
    <w:link w:val="a0"/>
    <w:uiPriority w:val="10"/>
    <w:rsid w:val="003F70C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1">
    <w:name w:val="Body Text"/>
    <w:basedOn w:val="a"/>
    <w:link w:val="ac"/>
    <w:uiPriority w:val="99"/>
    <w:semiHidden/>
    <w:unhideWhenUsed/>
    <w:rsid w:val="003F70C9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semiHidden/>
    <w:rsid w:val="003F70C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2">
    <w:name w:val="Font Style12"/>
    <w:uiPriority w:val="99"/>
    <w:rsid w:val="00725DF5"/>
    <w:rPr>
      <w:rFonts w:ascii="Times New Roman" w:hAnsi="Times New Roman" w:cs="Times New Roman"/>
      <w:sz w:val="20"/>
      <w:szCs w:val="20"/>
    </w:rPr>
  </w:style>
  <w:style w:type="character" w:styleId="ad">
    <w:name w:val="Unresolved Mention"/>
    <w:basedOn w:val="a2"/>
    <w:uiPriority w:val="99"/>
    <w:semiHidden/>
    <w:unhideWhenUsed/>
    <w:rsid w:val="00C6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asypk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Leonid/Desktop/Metodychni-porad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.pnu.edu.ua/files/dstu-8302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o.lnu.edu.ua/employee/sypko-b-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13660</Words>
  <Characters>7787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ASUS</cp:lastModifiedBy>
  <cp:revision>11</cp:revision>
  <dcterms:created xsi:type="dcterms:W3CDTF">2022-11-05T10:58:00Z</dcterms:created>
  <dcterms:modified xsi:type="dcterms:W3CDTF">2023-09-18T19:10:00Z</dcterms:modified>
</cp:coreProperties>
</file>