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13" w:rsidRPr="00925B15" w:rsidRDefault="00760413" w:rsidP="00760413">
      <w:pPr>
        <w:jc w:val="center"/>
        <w:rPr>
          <w:b/>
          <w:lang w:val="uk-UA"/>
        </w:rPr>
      </w:pPr>
      <w:r w:rsidRPr="00925B15">
        <w:rPr>
          <w:b/>
          <w:lang w:val="uk-UA"/>
        </w:rPr>
        <w:t>Вибіркова дисципліна</w:t>
      </w:r>
    </w:p>
    <w:p w:rsidR="00760413" w:rsidRPr="00925B15" w:rsidRDefault="00760413" w:rsidP="00760413">
      <w:pPr>
        <w:jc w:val="center"/>
        <w:rPr>
          <w:b/>
          <w:lang w:val="uk-UA"/>
        </w:rPr>
      </w:pPr>
      <w:r w:rsidRPr="00925B15">
        <w:rPr>
          <w:b/>
          <w:lang w:val="uk-UA"/>
        </w:rPr>
        <w:t>СЛОВ’ЯНСЬКА МІФОЛОГІЯ</w:t>
      </w:r>
    </w:p>
    <w:p w:rsidR="00760413" w:rsidRPr="00925B15" w:rsidRDefault="00760413" w:rsidP="00760413">
      <w:pPr>
        <w:jc w:val="center"/>
        <w:rPr>
          <w:b/>
          <w:lang w:val="uk-UA"/>
        </w:rPr>
      </w:pPr>
      <w:r w:rsidRPr="00925B15">
        <w:rPr>
          <w:b/>
          <w:lang w:val="uk-UA"/>
        </w:rPr>
        <w:t>2024-2025_І семестр</w:t>
      </w:r>
    </w:p>
    <w:p w:rsidR="00760413" w:rsidRPr="00925B15" w:rsidRDefault="00760413" w:rsidP="00760413">
      <w:pPr>
        <w:rPr>
          <w:b/>
          <w:lang w:val="uk-UA"/>
        </w:rPr>
      </w:pPr>
    </w:p>
    <w:p w:rsidR="00760413" w:rsidRPr="00925B15" w:rsidRDefault="00760413" w:rsidP="00760413">
      <w:pPr>
        <w:jc w:val="center"/>
        <w:rPr>
          <w:b/>
          <w:lang w:val="uk-UA"/>
        </w:rPr>
      </w:pPr>
      <w:r w:rsidRPr="00925B15">
        <w:rPr>
          <w:b/>
          <w:lang w:val="uk-UA"/>
        </w:rPr>
        <w:t>Лектор: докт. іст. наук, проф. Володимир Васильович ГАЛАЙЧУК</w:t>
      </w:r>
    </w:p>
    <w:p w:rsidR="00760413" w:rsidRPr="00925B15" w:rsidRDefault="00760413" w:rsidP="00760413">
      <w:pPr>
        <w:jc w:val="center"/>
        <w:rPr>
          <w:b/>
          <w:lang w:val="uk-UA"/>
        </w:rPr>
      </w:pPr>
      <w:r w:rsidRPr="00925B15">
        <w:rPr>
          <w:b/>
          <w:lang w:val="uk-UA"/>
        </w:rPr>
        <w:t>Вівторок, 11:50 (3 пара/чисельник), а.307</w:t>
      </w:r>
    </w:p>
    <w:p w:rsidR="00760413" w:rsidRPr="00925B15" w:rsidRDefault="00760413" w:rsidP="00760413">
      <w:pPr>
        <w:rPr>
          <w:b/>
          <w:lang w:val="uk-UA"/>
        </w:rPr>
      </w:pPr>
      <w:r w:rsidRPr="00925B15">
        <w:rPr>
          <w:b/>
          <w:lang w:val="uk-UA"/>
        </w:rPr>
        <w:t xml:space="preserve">Дати лекцій: </w:t>
      </w:r>
      <w:r w:rsidRPr="00925B15">
        <w:rPr>
          <w:lang w:val="uk-UA"/>
        </w:rPr>
        <w:t>3.09,</w:t>
      </w:r>
      <w:r w:rsidRPr="00925B15">
        <w:rPr>
          <w:b/>
          <w:lang w:val="uk-UA"/>
        </w:rPr>
        <w:t xml:space="preserve"> </w:t>
      </w:r>
      <w:r w:rsidRPr="00925B15">
        <w:rPr>
          <w:lang w:val="uk-UA"/>
        </w:rPr>
        <w:t>17.09, 01.10, 15.10, 29.10, 12.11, 26.11 /дата ще одного заняття буде пізніше в додатковому розкладі/</w:t>
      </w:r>
    </w:p>
    <w:p w:rsidR="00760413" w:rsidRPr="00925B15" w:rsidRDefault="00760413" w:rsidP="00760413">
      <w:pPr>
        <w:jc w:val="center"/>
        <w:rPr>
          <w:lang w:val="uk-UA"/>
        </w:rPr>
      </w:pPr>
    </w:p>
    <w:p w:rsidR="00760413" w:rsidRPr="00925B15" w:rsidRDefault="00760413" w:rsidP="00760413">
      <w:pPr>
        <w:jc w:val="center"/>
        <w:rPr>
          <w:b/>
          <w:lang w:val="uk-UA"/>
        </w:rPr>
      </w:pPr>
      <w:r w:rsidRPr="00925B15">
        <w:rPr>
          <w:lang w:val="uk-UA"/>
        </w:rPr>
        <w:t>Для проведення семінарських занять студенти поділені на</w:t>
      </w:r>
      <w:r w:rsidRPr="00925B15">
        <w:rPr>
          <w:b/>
          <w:lang w:val="uk-UA"/>
        </w:rPr>
        <w:t xml:space="preserve"> ЧОТИРИ ГРУПИ</w:t>
      </w:r>
    </w:p>
    <w:p w:rsidR="00760413" w:rsidRPr="00925B15" w:rsidRDefault="00760413" w:rsidP="00760413">
      <w:pPr>
        <w:rPr>
          <w:b/>
          <w:lang w:val="uk-UA"/>
        </w:rPr>
      </w:pPr>
    </w:p>
    <w:p w:rsidR="00760413" w:rsidRPr="00925B15" w:rsidRDefault="00760413" w:rsidP="00760413">
      <w:pPr>
        <w:rPr>
          <w:b/>
          <w:lang w:val="uk-UA"/>
        </w:rPr>
      </w:pPr>
      <w:r w:rsidRPr="00925B15">
        <w:rPr>
          <w:b/>
          <w:lang w:val="uk-UA"/>
        </w:rPr>
        <w:t xml:space="preserve">Всі навчальні матеріали студенти можуть знайти на сторінці курсу на платформі </w:t>
      </w:r>
      <w:r w:rsidRPr="00925B15">
        <w:rPr>
          <w:b/>
        </w:rPr>
        <w:t>MOODLE</w:t>
      </w:r>
      <w:r w:rsidRPr="00925B15">
        <w:rPr>
          <w:b/>
          <w:lang w:val="ru-RU"/>
        </w:rPr>
        <w:t xml:space="preserve"> (</w:t>
      </w:r>
      <w:r w:rsidRPr="00925B15">
        <w:rPr>
          <w:b/>
          <w:lang w:val="uk-UA"/>
        </w:rPr>
        <w:t>всіх записаних студентів додано до курсу</w:t>
      </w:r>
      <w:r w:rsidRPr="00925B15">
        <w:rPr>
          <w:b/>
          <w:lang w:val="ru-RU"/>
        </w:rPr>
        <w:t>)</w:t>
      </w:r>
      <w:r w:rsidRPr="00925B15">
        <w:rPr>
          <w:b/>
          <w:lang w:val="uk-UA"/>
        </w:rPr>
        <w:t>.</w:t>
      </w:r>
    </w:p>
    <w:p w:rsidR="00760413" w:rsidRPr="00925B15" w:rsidRDefault="00760413" w:rsidP="00760413">
      <w:pPr>
        <w:rPr>
          <w:b/>
          <w:lang w:val="uk-UA"/>
        </w:rPr>
      </w:pPr>
    </w:p>
    <w:p w:rsidR="00760413" w:rsidRPr="00925B15" w:rsidRDefault="00760413" w:rsidP="00760413">
      <w:pPr>
        <w:jc w:val="center"/>
        <w:rPr>
          <w:b/>
          <w:lang w:val="uk-UA"/>
        </w:rPr>
      </w:pPr>
      <w:r w:rsidRPr="00925B15">
        <w:rPr>
          <w:b/>
          <w:lang w:val="uk-UA"/>
        </w:rPr>
        <w:t>Розподіл на групи для СЕМІНАРСЬКИХ ЗАНЯТЬ</w:t>
      </w:r>
    </w:p>
    <w:p w:rsidR="00760413" w:rsidRPr="00925B15" w:rsidRDefault="00760413" w:rsidP="00760413">
      <w:pPr>
        <w:jc w:val="center"/>
        <w:rPr>
          <w:lang w:val="uk-UA"/>
        </w:rPr>
      </w:pPr>
      <w:r w:rsidRPr="00925B15">
        <w:rPr>
          <w:b/>
          <w:lang w:val="uk-UA"/>
        </w:rPr>
        <w:t>група 1</w:t>
      </w:r>
    </w:p>
    <w:p w:rsidR="00760413" w:rsidRPr="00925B15" w:rsidRDefault="00760413" w:rsidP="00760413">
      <w:pPr>
        <w:rPr>
          <w:b/>
          <w:lang w:val="uk-UA"/>
        </w:rPr>
      </w:pPr>
      <w:r w:rsidRPr="00925B15">
        <w:rPr>
          <w:b/>
          <w:lang w:val="uk-UA"/>
        </w:rPr>
        <w:t>Викладач: докт. іст. наук, проф. Володимир Васильович ГАЛАЙЧУК</w:t>
      </w:r>
    </w:p>
    <w:p w:rsidR="00760413" w:rsidRPr="00925B15" w:rsidRDefault="00760413" w:rsidP="00760413">
      <w:pPr>
        <w:jc w:val="center"/>
        <w:rPr>
          <w:lang w:val="uk-UA"/>
        </w:rPr>
      </w:pPr>
    </w:p>
    <w:p w:rsidR="00760413" w:rsidRPr="00925B15" w:rsidRDefault="00760413" w:rsidP="00760413">
      <w:pPr>
        <w:jc w:val="center"/>
        <w:rPr>
          <w:b/>
          <w:lang w:val="uk-UA"/>
        </w:rPr>
      </w:pPr>
      <w:r w:rsidRPr="00925B15">
        <w:rPr>
          <w:b/>
          <w:lang w:val="uk-UA"/>
        </w:rPr>
        <w:t>Вівторок, 11:50 (3 пара)/ знаменник</w:t>
      </w:r>
    </w:p>
    <w:p w:rsidR="00760413" w:rsidRPr="00925B15" w:rsidRDefault="00760413" w:rsidP="00760413">
      <w:pPr>
        <w:rPr>
          <w:b/>
          <w:lang w:val="uk-UA"/>
        </w:rPr>
      </w:pPr>
      <w:r w:rsidRPr="00925B15">
        <w:rPr>
          <w:lang w:val="uk-UA"/>
        </w:rPr>
        <w:t>Дати занять:</w:t>
      </w:r>
      <w:r w:rsidRPr="00925B15">
        <w:rPr>
          <w:lang w:val="ru-RU"/>
        </w:rPr>
        <w:t xml:space="preserve"> </w:t>
      </w:r>
      <w:r w:rsidRPr="00925B15">
        <w:rPr>
          <w:b/>
          <w:lang w:val="uk-UA"/>
        </w:rPr>
        <w:t xml:space="preserve">10.09, 24.09, 8.10, 22.10, 05.11, 19.11 </w:t>
      </w:r>
      <w:r w:rsidRPr="00925B15">
        <w:rPr>
          <w:lang w:val="uk-UA"/>
        </w:rPr>
        <w:t>/дати ще двох занять будуть пізніше в додатковому розкладі /</w:t>
      </w:r>
    </w:p>
    <w:tbl>
      <w:tblPr>
        <w:tblW w:w="4650" w:type="pct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"/>
        <w:gridCol w:w="5903"/>
        <w:gridCol w:w="1833"/>
        <w:gridCol w:w="1609"/>
      </w:tblGrid>
      <w:tr w:rsidR="00760413" w:rsidRPr="00925B15" w:rsidTr="00760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Андрусяк Марія Михайлівна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17232518С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ІСО-22с</w:t>
            </w:r>
          </w:p>
        </w:tc>
      </w:tr>
      <w:tr w:rsidR="00760413" w:rsidRPr="00925B15" w:rsidTr="00760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Балонь Вікторія Іванівна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16232737С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ІНП-26с</w:t>
            </w:r>
          </w:p>
        </w:tc>
      </w:tr>
      <w:tr w:rsidR="00760413" w:rsidRPr="00925B15" w:rsidTr="00760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Балущак Катерина Михайлівна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27230635С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ПМК-22с</w:t>
            </w:r>
          </w:p>
        </w:tc>
      </w:tr>
      <w:tr w:rsidR="00760413" w:rsidRPr="00925B15" w:rsidTr="00760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Барахта Анастасія Євгенівна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16232387С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ІНА-22с</w:t>
            </w:r>
          </w:p>
        </w:tc>
      </w:tr>
      <w:tr w:rsidR="00760413" w:rsidRPr="00925B15" w:rsidTr="00760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Бартиш Анастасія Михайлівна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28230173С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ФПС-21с</w:t>
            </w:r>
          </w:p>
        </w:tc>
      </w:tr>
      <w:tr w:rsidR="00760413" w:rsidRPr="00925B15" w:rsidTr="00760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Білинець Даніела Степанівна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17232499С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ІСО-21с</w:t>
            </w:r>
          </w:p>
        </w:tc>
      </w:tr>
      <w:tr w:rsidR="00760413" w:rsidRPr="00925B15" w:rsidTr="00760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Біляєвська Валерія Євгенівна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17232400С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ІСТ-21с</w:t>
            </w:r>
          </w:p>
        </w:tc>
      </w:tr>
      <w:tr w:rsidR="00760413" w:rsidRPr="00925B15" w:rsidTr="00760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Бірюкова Ірина Семенівна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20232529С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МТК-21с</w:t>
            </w:r>
          </w:p>
        </w:tc>
      </w:tr>
      <w:tr w:rsidR="00760413" w:rsidRPr="00925B15" w:rsidTr="00760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Боженко Софія Іванівна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17232500С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ІСО-21с</w:t>
            </w:r>
          </w:p>
        </w:tc>
      </w:tr>
      <w:tr w:rsidR="00760413" w:rsidRPr="00925B15" w:rsidTr="00760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Борисяк Дмитро Володимирович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16232535С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ІНА-27с</w:t>
            </w:r>
          </w:p>
        </w:tc>
      </w:tr>
      <w:tr w:rsidR="00760413" w:rsidRPr="00925B15" w:rsidTr="00760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Борсук Валентин Юрійович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31231750С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ФЕП-24с</w:t>
            </w:r>
          </w:p>
        </w:tc>
      </w:tr>
      <w:tr w:rsidR="00760413" w:rsidRPr="00925B15" w:rsidTr="00760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Борщовська Вікторія Сергіївна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14231774С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ЕКФ-24с</w:t>
            </w:r>
          </w:p>
        </w:tc>
      </w:tr>
      <w:tr w:rsidR="00760413" w:rsidRPr="00925B15" w:rsidTr="00760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Борщук Данило Тарасович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14231478С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ЕКР-21с</w:t>
            </w:r>
          </w:p>
        </w:tc>
      </w:tr>
      <w:tr w:rsidR="00760413" w:rsidRPr="00925B15" w:rsidTr="00760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Брода Назар Васильович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17232404С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ІСТ-21с</w:t>
            </w:r>
          </w:p>
        </w:tc>
      </w:tr>
      <w:tr w:rsidR="00760413" w:rsidRPr="00925B15" w:rsidTr="00760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Бусько Софія Петрівна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17232501С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ІСО-21с</w:t>
            </w:r>
          </w:p>
        </w:tc>
      </w:tr>
      <w:tr w:rsidR="00760413" w:rsidRPr="00925B15" w:rsidTr="00760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Василик Анастасія Василівна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22230003С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ФЛЯ-22с</w:t>
            </w:r>
          </w:p>
        </w:tc>
      </w:tr>
      <w:tr w:rsidR="00760413" w:rsidRPr="00925B15" w:rsidTr="00760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Васів Богдана Богданівна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17232519С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ІСО-22с</w:t>
            </w:r>
          </w:p>
        </w:tc>
      </w:tr>
      <w:tr w:rsidR="00760413" w:rsidRPr="00925B15" w:rsidTr="00760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Возьна Марія Михайлівна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32232605С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КМД-21с</w:t>
            </w:r>
          </w:p>
        </w:tc>
      </w:tr>
      <w:tr w:rsidR="00760413" w:rsidRPr="00925B15" w:rsidTr="00760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Гвоздяк Данило 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17232408С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ІСТ-21с</w:t>
            </w:r>
          </w:p>
        </w:tc>
      </w:tr>
      <w:tr w:rsidR="00760413" w:rsidRPr="00925B15" w:rsidTr="00760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Геш Павло Іванович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31231965С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ФЕМ-21с</w:t>
            </w:r>
          </w:p>
        </w:tc>
      </w:tr>
      <w:tr w:rsidR="00760413" w:rsidRPr="00925B15" w:rsidTr="00760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Гладюк Тетяна Романівна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17232503С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ІСО-21с</w:t>
            </w:r>
          </w:p>
        </w:tc>
      </w:tr>
      <w:tr w:rsidR="00760413" w:rsidRPr="00925B15" w:rsidTr="00760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Глушко Володимир Володимирович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32232576С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КМА-21с</w:t>
            </w:r>
          </w:p>
        </w:tc>
      </w:tr>
      <w:tr w:rsidR="00760413" w:rsidRPr="00925B15" w:rsidTr="00760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Голова Валерія Олександрівна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17232506С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ІСО-21с</w:t>
            </w:r>
          </w:p>
        </w:tc>
      </w:tr>
      <w:tr w:rsidR="00760413" w:rsidRPr="00925B15" w:rsidTr="00760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Деревінський Орест 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17232505С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ІСО-21с</w:t>
            </w:r>
          </w:p>
        </w:tc>
      </w:tr>
      <w:tr w:rsidR="00760413" w:rsidRPr="00925B15" w:rsidTr="00760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Добрянська Наталія Миронівна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17232418С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ІСТ-21с</w:t>
            </w:r>
          </w:p>
        </w:tc>
      </w:tr>
      <w:tr w:rsidR="00760413" w:rsidRPr="00925B15" w:rsidTr="00760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  <w:rPr>
                <w:lang w:val="uk-UA"/>
              </w:rPr>
            </w:pPr>
            <w:r w:rsidRPr="00925B15">
              <w:rPr>
                <w:lang w:val="uk-UA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000CFB">
            <w:r w:rsidRPr="00925B15">
              <w:t>Петюшка Дарина Романівна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000CFB">
            <w:pPr>
              <w:jc w:val="center"/>
            </w:pPr>
            <w:r w:rsidRPr="00925B15">
              <w:t>22230276С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000CFB">
            <w:pPr>
              <w:jc w:val="center"/>
            </w:pPr>
            <w:r w:rsidRPr="00925B15">
              <w:t>ФЛУ-22с</w:t>
            </w:r>
          </w:p>
        </w:tc>
      </w:tr>
    </w:tbl>
    <w:p w:rsidR="00760413" w:rsidRPr="00925B15" w:rsidRDefault="00760413">
      <w:pPr>
        <w:rPr>
          <w:lang w:val="uk-UA"/>
        </w:rPr>
      </w:pPr>
    </w:p>
    <w:p w:rsidR="00760413" w:rsidRPr="00925B15" w:rsidRDefault="00760413">
      <w:pPr>
        <w:spacing w:after="200" w:line="276" w:lineRule="auto"/>
        <w:rPr>
          <w:lang w:val="uk-UA"/>
        </w:rPr>
      </w:pPr>
      <w:r w:rsidRPr="00925B15">
        <w:rPr>
          <w:lang w:val="uk-UA"/>
        </w:rPr>
        <w:br w:type="page"/>
      </w:r>
    </w:p>
    <w:p w:rsidR="00760413" w:rsidRPr="00925B15" w:rsidRDefault="00760413">
      <w:pPr>
        <w:rPr>
          <w:lang w:val="uk-UA"/>
        </w:rPr>
      </w:pPr>
    </w:p>
    <w:p w:rsidR="00760413" w:rsidRPr="00925B15" w:rsidRDefault="00760413">
      <w:pPr>
        <w:rPr>
          <w:lang w:val="uk-UA"/>
        </w:rPr>
      </w:pPr>
    </w:p>
    <w:p w:rsidR="00760413" w:rsidRPr="00925B15" w:rsidRDefault="00760413" w:rsidP="00760413">
      <w:pPr>
        <w:jc w:val="center"/>
        <w:rPr>
          <w:lang w:val="uk-UA"/>
        </w:rPr>
      </w:pPr>
      <w:r w:rsidRPr="00925B15">
        <w:rPr>
          <w:b/>
          <w:lang w:val="uk-UA"/>
        </w:rPr>
        <w:t>група 2</w:t>
      </w:r>
    </w:p>
    <w:p w:rsidR="00760413" w:rsidRPr="00925B15" w:rsidRDefault="00760413" w:rsidP="00760413">
      <w:pPr>
        <w:rPr>
          <w:b/>
          <w:lang w:val="uk-UA"/>
        </w:rPr>
      </w:pPr>
      <w:r w:rsidRPr="00925B15">
        <w:rPr>
          <w:b/>
          <w:lang w:val="uk-UA"/>
        </w:rPr>
        <w:t>Викладач: асист. Степан Вікторович ГЕМБАРОВСЬКИЙ</w:t>
      </w:r>
    </w:p>
    <w:p w:rsidR="00760413" w:rsidRPr="00925B15" w:rsidRDefault="00760413">
      <w:pPr>
        <w:rPr>
          <w:lang w:val="uk-UA"/>
        </w:rPr>
      </w:pPr>
    </w:p>
    <w:p w:rsidR="00760413" w:rsidRPr="00925B15" w:rsidRDefault="00760413" w:rsidP="00760413">
      <w:pPr>
        <w:jc w:val="center"/>
        <w:rPr>
          <w:b/>
          <w:lang w:val="uk-UA"/>
        </w:rPr>
      </w:pPr>
      <w:r w:rsidRPr="00925B15">
        <w:rPr>
          <w:b/>
          <w:lang w:val="uk-UA"/>
        </w:rPr>
        <w:t>Вівторок, 13:30 (4 пара/чисельник), а.334</w:t>
      </w:r>
    </w:p>
    <w:p w:rsidR="00760413" w:rsidRPr="00925B15" w:rsidRDefault="00760413" w:rsidP="00760413">
      <w:pPr>
        <w:rPr>
          <w:b/>
          <w:lang w:val="uk-UA"/>
        </w:rPr>
      </w:pPr>
      <w:r w:rsidRPr="00925B15">
        <w:rPr>
          <w:b/>
          <w:lang w:val="uk-UA"/>
        </w:rPr>
        <w:t xml:space="preserve">Дати занять: </w:t>
      </w:r>
      <w:r w:rsidRPr="00925B15">
        <w:rPr>
          <w:lang w:val="uk-UA"/>
        </w:rPr>
        <w:t>17.09, 01.10, 15.10, 29.10, 12.11, 26.11 /дата ще одного заняття буде пізніше в додатковому розкладі/</w:t>
      </w:r>
    </w:p>
    <w:p w:rsidR="00760413" w:rsidRPr="00925B15" w:rsidRDefault="00760413">
      <w:pPr>
        <w:rPr>
          <w:lang w:val="uk-UA"/>
        </w:rPr>
      </w:pPr>
    </w:p>
    <w:tbl>
      <w:tblPr>
        <w:tblW w:w="4748" w:type="pct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5875"/>
        <w:gridCol w:w="1766"/>
        <w:gridCol w:w="1680"/>
      </w:tblGrid>
      <w:tr w:rsidR="00760413" w:rsidRPr="00925B15" w:rsidTr="00760413"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  <w:rPr>
                <w:lang w:val="ru-RU"/>
              </w:rPr>
            </w:pPr>
          </w:p>
        </w:tc>
      </w:tr>
      <w:tr w:rsidR="00760413" w:rsidRPr="00925B15" w:rsidTr="00760413"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Дробіт Марія Орестівна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17232521С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ІСО-22с</w:t>
            </w:r>
          </w:p>
        </w:tc>
      </w:tr>
      <w:tr w:rsidR="00760413" w:rsidRPr="00925B15" w:rsidTr="00760413"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Дубіцька Вероніка Валеріївна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17232424С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ІСТ-22с</w:t>
            </w:r>
          </w:p>
        </w:tc>
      </w:tr>
      <w:tr w:rsidR="00760413" w:rsidRPr="00925B15" w:rsidTr="00760413"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Дубневич Софія Богданівна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27230597С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ПМА-23с</w:t>
            </w:r>
          </w:p>
        </w:tc>
      </w:tr>
      <w:tr w:rsidR="00760413" w:rsidRPr="00925B15" w:rsidTr="00760413"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Дубровка Крістіна Мирославівна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17232447С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ІСТ-23с</w:t>
            </w:r>
          </w:p>
        </w:tc>
      </w:tr>
      <w:tr w:rsidR="00760413" w:rsidRPr="00925B15" w:rsidTr="00760413"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Захарук Тетяна Михайлівна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24231201С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ЮРД-2Лс</w:t>
            </w:r>
          </w:p>
        </w:tc>
      </w:tr>
      <w:tr w:rsidR="00760413" w:rsidRPr="00925B15" w:rsidTr="00760413"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Захарчук Дар`я Олегівна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27230599С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ПМА-23с</w:t>
            </w:r>
          </w:p>
        </w:tc>
      </w:tr>
      <w:tr w:rsidR="00760413" w:rsidRPr="00925B15" w:rsidTr="00760413"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Івакін Тимур Сергійович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32232580С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КМА-21с</w:t>
            </w:r>
          </w:p>
        </w:tc>
      </w:tr>
      <w:tr w:rsidR="00760413" w:rsidRPr="00925B15" w:rsidTr="00760413"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Кавка Ілля Ігорович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24231202С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ЮРД-2Лс</w:t>
            </w:r>
          </w:p>
        </w:tc>
      </w:tr>
      <w:tr w:rsidR="00760413" w:rsidRPr="00925B15" w:rsidTr="00760413"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Кандул Аліна Миколаївна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17232428С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ІСТ-22с</w:t>
            </w:r>
          </w:p>
        </w:tc>
      </w:tr>
      <w:tr w:rsidR="00760413" w:rsidRPr="00925B15" w:rsidTr="00760413"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Карелова Юлія Володимирівна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16232541С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ІНА-27с</w:t>
            </w:r>
          </w:p>
        </w:tc>
      </w:tr>
      <w:tr w:rsidR="00760413" w:rsidRPr="00925B15" w:rsidTr="00760413"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Карпа Марія Василівна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17232492С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ІСМ-21с</w:t>
            </w:r>
          </w:p>
        </w:tc>
      </w:tr>
      <w:tr w:rsidR="00760413" w:rsidRPr="00925B15" w:rsidTr="00760413"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Керницька Олександра В`ячеславівна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22230035С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ФЛЯ-21с</w:t>
            </w:r>
          </w:p>
        </w:tc>
      </w:tr>
      <w:tr w:rsidR="00760413" w:rsidRPr="00925B15" w:rsidTr="00760413"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Керніцький Роман Миколайович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31231915С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ФЕІ-26с</w:t>
            </w:r>
          </w:p>
        </w:tc>
      </w:tr>
      <w:tr w:rsidR="00760413" w:rsidRPr="00925B15" w:rsidTr="00760413"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Ключак Максим Ярославович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17232435С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ІСТ-22с</w:t>
            </w:r>
          </w:p>
        </w:tc>
      </w:tr>
      <w:tr w:rsidR="00760413" w:rsidRPr="00925B15" w:rsidTr="00760413"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Кобасяр Андрій Андрійович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24231233С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ЮРД-2Мс</w:t>
            </w:r>
          </w:p>
        </w:tc>
      </w:tr>
      <w:tr w:rsidR="00760413" w:rsidRPr="00925B15" w:rsidTr="00760413"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Ковальський Віталій Юрійович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16232543С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ІНА-27с</w:t>
            </w:r>
          </w:p>
        </w:tc>
      </w:tr>
      <w:tr w:rsidR="00760413" w:rsidRPr="00925B15" w:rsidTr="00760413"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Козловська Єлизавета Олегівна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17232450С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ІСТ-23с</w:t>
            </w:r>
          </w:p>
        </w:tc>
      </w:tr>
      <w:tr w:rsidR="00760413" w:rsidRPr="00925B15" w:rsidTr="00760413"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Конів Соломія Ярославівна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17232508С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ІСО-21с</w:t>
            </w:r>
          </w:p>
        </w:tc>
      </w:tr>
      <w:tr w:rsidR="00760413" w:rsidRPr="00925B15" w:rsidTr="00760413"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Косован Наталія Ігорівна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16232678С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ІНП-24с</w:t>
            </w:r>
          </w:p>
        </w:tc>
      </w:tr>
      <w:tr w:rsidR="00760413" w:rsidRPr="00925B15" w:rsidTr="00760413"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Костенко Єлизавета Олександрівна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16232566С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ІНП-21с</w:t>
            </w:r>
          </w:p>
        </w:tc>
      </w:tr>
      <w:tr w:rsidR="00760413" w:rsidRPr="00925B15" w:rsidTr="00760413"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Красівський Іван Іванович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17232451С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ІСТ-23с</w:t>
            </w:r>
          </w:p>
        </w:tc>
      </w:tr>
      <w:tr w:rsidR="00760413" w:rsidRPr="00925B15" w:rsidTr="00760413"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Крестинич Денис 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33230271С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МВІ-21с</w:t>
            </w:r>
          </w:p>
        </w:tc>
      </w:tr>
      <w:tr w:rsidR="00760413" w:rsidRPr="00925B15" w:rsidTr="00760413"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Крутько Вікторія Миколаївна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17232525С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ІСО-22с</w:t>
            </w:r>
          </w:p>
        </w:tc>
      </w:tr>
      <w:tr w:rsidR="00760413" w:rsidRPr="00925B15" w:rsidTr="00760413"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Кушнір Катерина Тарасівна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34230046С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ФФК-21с</w:t>
            </w:r>
          </w:p>
        </w:tc>
      </w:tr>
      <w:tr w:rsidR="00760413" w:rsidRPr="00925B15" w:rsidTr="00760413"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Лапундяк Вероніка Ігорівна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17232510С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ІСО-21с</w:t>
            </w:r>
          </w:p>
        </w:tc>
      </w:tr>
      <w:tr w:rsidR="00760413" w:rsidRPr="00925B15" w:rsidTr="00760413"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000CF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000CF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000CFB">
            <w:pPr>
              <w:jc w:val="center"/>
            </w:pPr>
          </w:p>
        </w:tc>
      </w:tr>
    </w:tbl>
    <w:p w:rsidR="00760413" w:rsidRPr="00925B15" w:rsidRDefault="00760413">
      <w:pPr>
        <w:rPr>
          <w:lang w:val="uk-UA"/>
        </w:rPr>
      </w:pPr>
    </w:p>
    <w:p w:rsidR="00760413" w:rsidRPr="00925B15" w:rsidRDefault="00760413">
      <w:pPr>
        <w:spacing w:after="200" w:line="276" w:lineRule="auto"/>
        <w:rPr>
          <w:lang w:val="uk-UA"/>
        </w:rPr>
      </w:pPr>
      <w:r w:rsidRPr="00925B15">
        <w:rPr>
          <w:lang w:val="uk-UA"/>
        </w:rPr>
        <w:br w:type="page"/>
      </w:r>
    </w:p>
    <w:p w:rsidR="00760413" w:rsidRPr="00925B15" w:rsidRDefault="00760413" w:rsidP="00760413">
      <w:pPr>
        <w:jc w:val="center"/>
        <w:rPr>
          <w:lang w:val="uk-UA"/>
        </w:rPr>
      </w:pPr>
      <w:r w:rsidRPr="00925B15">
        <w:rPr>
          <w:b/>
          <w:lang w:val="uk-UA"/>
        </w:rPr>
        <w:lastRenderedPageBreak/>
        <w:t>група 3</w:t>
      </w:r>
    </w:p>
    <w:p w:rsidR="00760413" w:rsidRPr="00925B15" w:rsidRDefault="00760413" w:rsidP="00760413">
      <w:pPr>
        <w:rPr>
          <w:b/>
          <w:lang w:val="uk-UA"/>
        </w:rPr>
      </w:pPr>
      <w:r w:rsidRPr="00925B15">
        <w:rPr>
          <w:b/>
          <w:lang w:val="uk-UA"/>
        </w:rPr>
        <w:t>Викладач: асист. Степан Вікторович ГЕМБАРОВСЬКИЙ</w:t>
      </w:r>
    </w:p>
    <w:p w:rsidR="00760413" w:rsidRPr="00925B15" w:rsidRDefault="00760413" w:rsidP="00760413">
      <w:pPr>
        <w:rPr>
          <w:lang w:val="uk-UA"/>
        </w:rPr>
      </w:pPr>
    </w:p>
    <w:p w:rsidR="00760413" w:rsidRPr="00925B15" w:rsidRDefault="00760413" w:rsidP="00760413">
      <w:pPr>
        <w:jc w:val="center"/>
        <w:rPr>
          <w:b/>
          <w:lang w:val="uk-UA"/>
        </w:rPr>
      </w:pPr>
      <w:r w:rsidRPr="00925B15">
        <w:rPr>
          <w:b/>
          <w:lang w:val="uk-UA"/>
        </w:rPr>
        <w:t>П’ятниця, 11:50 (3 пара) /чисельник, а.334</w:t>
      </w:r>
    </w:p>
    <w:p w:rsidR="00760413" w:rsidRPr="00925B15" w:rsidRDefault="00760413" w:rsidP="00760413">
      <w:pPr>
        <w:rPr>
          <w:b/>
          <w:lang w:val="uk-UA"/>
        </w:rPr>
      </w:pPr>
      <w:r w:rsidRPr="00925B15">
        <w:rPr>
          <w:b/>
          <w:lang w:val="uk-UA"/>
        </w:rPr>
        <w:t xml:space="preserve">Дати занять: </w:t>
      </w:r>
      <w:r w:rsidRPr="00925B15">
        <w:rPr>
          <w:lang w:val="uk-UA"/>
        </w:rPr>
        <w:t>06.09,</w:t>
      </w:r>
      <w:r w:rsidRPr="00925B15">
        <w:rPr>
          <w:b/>
          <w:lang w:val="uk-UA"/>
        </w:rPr>
        <w:t xml:space="preserve"> </w:t>
      </w:r>
      <w:r w:rsidRPr="00925B15">
        <w:rPr>
          <w:lang w:val="uk-UA"/>
        </w:rPr>
        <w:t>20.09, 04.10, 19.10, 01.11, 15.11, 29.11 /дата ще одного заняття буде пізніше в додатковому розкладі/</w:t>
      </w:r>
    </w:p>
    <w:p w:rsidR="00760413" w:rsidRPr="00925B15" w:rsidRDefault="00760413">
      <w:pPr>
        <w:rPr>
          <w:lang w:val="uk-UA"/>
        </w:rPr>
      </w:pPr>
    </w:p>
    <w:tbl>
      <w:tblPr>
        <w:tblW w:w="4320" w:type="pct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5"/>
        <w:gridCol w:w="4819"/>
        <w:gridCol w:w="1892"/>
        <w:gridCol w:w="1677"/>
      </w:tblGrid>
      <w:tr w:rsidR="00760413" w:rsidRPr="00925B15" w:rsidTr="00760413"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2"/>
              </w:numPr>
              <w:jc w:val="center"/>
              <w:rPr>
                <w:lang w:val="ru-RU"/>
              </w:rPr>
            </w:pPr>
          </w:p>
        </w:tc>
        <w:tc>
          <w:tcPr>
            <w:tcW w:w="2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Лебедєва Богдана Дана 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34230072С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ФФІ-21с</w:t>
            </w:r>
          </w:p>
        </w:tc>
      </w:tr>
      <w:tr w:rsidR="00760413" w:rsidRPr="00925B15" w:rsidTr="00760413"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Лемешко Сергій Сергійович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16232681С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ІНП-24с</w:t>
            </w:r>
          </w:p>
        </w:tc>
      </w:tr>
      <w:tr w:rsidR="00760413" w:rsidRPr="00925B15" w:rsidTr="00760413"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Малиш Катерина Артемівна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20232532С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МТК-21с</w:t>
            </w:r>
          </w:p>
        </w:tc>
      </w:tr>
      <w:tr w:rsidR="00760413" w:rsidRPr="00925B15" w:rsidTr="00760413"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Мизюк Василина Орестівна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17232511С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ІСО-21с</w:t>
            </w:r>
          </w:p>
        </w:tc>
      </w:tr>
      <w:tr w:rsidR="00760413" w:rsidRPr="00925B15" w:rsidTr="00760413"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Михайлишин Марта Михайлівна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17232532С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ІСО-22с</w:t>
            </w:r>
          </w:p>
        </w:tc>
      </w:tr>
      <w:tr w:rsidR="00760413" w:rsidRPr="00925B15" w:rsidTr="00760413"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Миштур Вікторія Євгенівна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17232542С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ІСО-23с</w:t>
            </w:r>
          </w:p>
        </w:tc>
      </w:tr>
      <w:tr w:rsidR="00760413" w:rsidRPr="00925B15" w:rsidTr="00760413"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Москалець Ангеліна Максимівна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17232439С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ІСТ-22с</w:t>
            </w:r>
          </w:p>
        </w:tc>
      </w:tr>
      <w:tr w:rsidR="00760413" w:rsidRPr="00925B15" w:rsidTr="00760413"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Музичук Катерина Олександрівна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17232462С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ІСТ-23с</w:t>
            </w:r>
          </w:p>
        </w:tc>
      </w:tr>
      <w:tr w:rsidR="00760413" w:rsidRPr="00925B15" w:rsidTr="00760413"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Науменко Ірина Олексіївна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27230605С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ПМА-23с</w:t>
            </w:r>
          </w:p>
        </w:tc>
      </w:tr>
      <w:tr w:rsidR="00760413" w:rsidRPr="00925B15" w:rsidTr="00760413"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Наумик Ірина Михайлівна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17232464С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ІСТ-23с</w:t>
            </w:r>
          </w:p>
        </w:tc>
      </w:tr>
      <w:tr w:rsidR="00760413" w:rsidRPr="00925B15" w:rsidTr="00760413"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Николишин Катерина Романівна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17232440С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ІСТ-22с</w:t>
            </w:r>
          </w:p>
        </w:tc>
      </w:tr>
      <w:tr w:rsidR="00760413" w:rsidRPr="00925B15" w:rsidTr="00760413"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Ніколайчук Ігор 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31231970С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ФЕМ-21с</w:t>
            </w:r>
          </w:p>
        </w:tc>
      </w:tr>
      <w:tr w:rsidR="00760413" w:rsidRPr="00925B15" w:rsidTr="00760413"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Олійник Назар 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17232470С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ІСТ-24с</w:t>
            </w:r>
          </w:p>
        </w:tc>
      </w:tr>
      <w:tr w:rsidR="00760413" w:rsidRPr="00925B15" w:rsidTr="00760413"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Оніщук Анастасія Вадимівна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17232544С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ІСО-23с</w:t>
            </w:r>
          </w:p>
        </w:tc>
      </w:tr>
      <w:tr w:rsidR="00760413" w:rsidRPr="00925B15" w:rsidTr="00760413"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Перекрест Олена Олегівна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17232513С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ІСО-21с</w:t>
            </w:r>
          </w:p>
        </w:tc>
      </w:tr>
      <w:tr w:rsidR="00760413" w:rsidRPr="00925B15" w:rsidTr="00760413"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Піпко Марія Олександрівна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21230041С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ФЗФ-21с</w:t>
            </w:r>
          </w:p>
        </w:tc>
      </w:tr>
      <w:tr w:rsidR="00760413" w:rsidRPr="00925B15" w:rsidTr="00760413"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Попришко Дар`я Олександрівна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34230053С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ФФК-21с</w:t>
            </w:r>
          </w:p>
        </w:tc>
      </w:tr>
      <w:tr w:rsidR="00760413" w:rsidRPr="00925B15" w:rsidTr="00760413"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Присяжнюк Марія Олегівна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17232441С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ІСТ-22с</w:t>
            </w:r>
          </w:p>
        </w:tc>
      </w:tr>
      <w:tr w:rsidR="00760413" w:rsidRPr="00925B15" w:rsidTr="00760413"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Прокопчук Анастасія Борисівна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17232534С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ІСО-22с</w:t>
            </w:r>
          </w:p>
        </w:tc>
      </w:tr>
      <w:tr w:rsidR="00760413" w:rsidRPr="00925B15" w:rsidTr="00760413"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Пупинін Михайло Олександрович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33230019С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МВР-21с</w:t>
            </w:r>
          </w:p>
        </w:tc>
      </w:tr>
      <w:tr w:rsidR="00760413" w:rsidRPr="00925B15" w:rsidTr="00760413"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Рец Тетяна Миколаївна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34230161С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ФФП-23с</w:t>
            </w:r>
          </w:p>
        </w:tc>
      </w:tr>
      <w:tr w:rsidR="00760413" w:rsidRPr="00925B15" w:rsidTr="00760413"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Римарчук Вікторія Сергіївна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20232550С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МТС-21с</w:t>
            </w:r>
          </w:p>
        </w:tc>
      </w:tr>
      <w:tr w:rsidR="00760413" w:rsidRPr="00925B15" w:rsidTr="00760413"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Рішко Наталія Михайлівна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11230329С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БЛТ-21с</w:t>
            </w:r>
          </w:p>
        </w:tc>
      </w:tr>
      <w:tr w:rsidR="00760413" w:rsidRPr="00925B15" w:rsidTr="00760413"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Романишин Софія Петрівна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17232476С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ІСТ-24с</w:t>
            </w:r>
          </w:p>
        </w:tc>
      </w:tr>
    </w:tbl>
    <w:p w:rsidR="00760413" w:rsidRPr="00925B15" w:rsidRDefault="00760413">
      <w:pPr>
        <w:rPr>
          <w:lang w:val="uk-UA"/>
        </w:rPr>
      </w:pPr>
    </w:p>
    <w:p w:rsidR="00760413" w:rsidRPr="00925B15" w:rsidRDefault="00760413">
      <w:pPr>
        <w:rPr>
          <w:lang w:val="uk-UA"/>
        </w:rPr>
      </w:pPr>
    </w:p>
    <w:p w:rsidR="00760413" w:rsidRPr="00925B15" w:rsidRDefault="00760413">
      <w:pPr>
        <w:rPr>
          <w:lang w:val="uk-UA"/>
        </w:rPr>
      </w:pPr>
    </w:p>
    <w:p w:rsidR="00760413" w:rsidRPr="00925B15" w:rsidRDefault="00760413">
      <w:pPr>
        <w:spacing w:after="200" w:line="276" w:lineRule="auto"/>
        <w:rPr>
          <w:b/>
          <w:lang w:val="uk-UA"/>
        </w:rPr>
      </w:pPr>
      <w:r w:rsidRPr="00925B15">
        <w:rPr>
          <w:b/>
          <w:lang w:val="uk-UA"/>
        </w:rPr>
        <w:br w:type="page"/>
      </w:r>
    </w:p>
    <w:p w:rsidR="00760413" w:rsidRPr="00925B15" w:rsidRDefault="00760413" w:rsidP="00760413">
      <w:pPr>
        <w:jc w:val="center"/>
        <w:rPr>
          <w:lang w:val="uk-UA"/>
        </w:rPr>
      </w:pPr>
      <w:r w:rsidRPr="00925B15">
        <w:rPr>
          <w:b/>
          <w:lang w:val="uk-UA"/>
        </w:rPr>
        <w:lastRenderedPageBreak/>
        <w:t>група 4</w:t>
      </w:r>
    </w:p>
    <w:p w:rsidR="00760413" w:rsidRPr="00925B15" w:rsidRDefault="00760413" w:rsidP="00760413">
      <w:pPr>
        <w:rPr>
          <w:b/>
          <w:lang w:val="uk-UA"/>
        </w:rPr>
      </w:pPr>
      <w:r w:rsidRPr="00925B15">
        <w:rPr>
          <w:b/>
          <w:lang w:val="uk-UA"/>
        </w:rPr>
        <w:t>Викладач: асист. Степан Вікторович ГЕМБАРОВСЬКИЙ</w:t>
      </w:r>
    </w:p>
    <w:p w:rsidR="00760413" w:rsidRPr="00925B15" w:rsidRDefault="00760413" w:rsidP="00760413">
      <w:pPr>
        <w:rPr>
          <w:lang w:val="uk-UA"/>
        </w:rPr>
      </w:pPr>
    </w:p>
    <w:p w:rsidR="00760413" w:rsidRPr="00925B15" w:rsidRDefault="00760413" w:rsidP="00760413">
      <w:pPr>
        <w:jc w:val="center"/>
        <w:rPr>
          <w:b/>
          <w:lang w:val="uk-UA"/>
        </w:rPr>
      </w:pPr>
      <w:r w:rsidRPr="00925B15">
        <w:rPr>
          <w:b/>
          <w:lang w:val="uk-UA"/>
        </w:rPr>
        <w:t>П’ятниця, 11:50 (3 пара) /знаменник, а.334</w:t>
      </w:r>
    </w:p>
    <w:p w:rsidR="00760413" w:rsidRPr="00925B15" w:rsidRDefault="00760413" w:rsidP="00760413">
      <w:pPr>
        <w:rPr>
          <w:b/>
          <w:lang w:val="uk-UA"/>
        </w:rPr>
      </w:pPr>
      <w:r w:rsidRPr="00925B15">
        <w:rPr>
          <w:b/>
          <w:lang w:val="uk-UA"/>
        </w:rPr>
        <w:t xml:space="preserve">Дати занять: </w:t>
      </w:r>
      <w:r w:rsidRPr="00925B15">
        <w:rPr>
          <w:lang w:val="uk-UA"/>
        </w:rPr>
        <w:t>13.09,</w:t>
      </w:r>
      <w:r w:rsidRPr="00925B15">
        <w:rPr>
          <w:b/>
          <w:lang w:val="uk-UA"/>
        </w:rPr>
        <w:t xml:space="preserve"> </w:t>
      </w:r>
      <w:r w:rsidRPr="00925B15">
        <w:rPr>
          <w:lang w:val="uk-UA"/>
        </w:rPr>
        <w:t>27.09, 11.10, 26.10, 08.11, 22.11 /дати ще двох занять будуть пізніше в додатковому розкладі /</w:t>
      </w:r>
    </w:p>
    <w:p w:rsidR="00760413" w:rsidRPr="00925B15" w:rsidRDefault="00760413">
      <w:pPr>
        <w:rPr>
          <w:lang w:val="uk-UA"/>
        </w:rPr>
      </w:pPr>
    </w:p>
    <w:tbl>
      <w:tblPr>
        <w:tblW w:w="4745" w:type="pct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7"/>
        <w:gridCol w:w="5485"/>
        <w:gridCol w:w="1873"/>
        <w:gridCol w:w="1785"/>
      </w:tblGrid>
      <w:tr w:rsidR="00760413" w:rsidRPr="00925B15" w:rsidTr="00760413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  <w:rPr>
                <w:lang w:val="ru-RU"/>
              </w:rPr>
            </w:pPr>
          </w:p>
        </w:tc>
        <w:tc>
          <w:tcPr>
            <w:tcW w:w="2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  <w:rPr>
                <w:lang w:val="ru-RU"/>
              </w:rPr>
            </w:pPr>
          </w:p>
        </w:tc>
      </w:tr>
      <w:tr w:rsidR="00760413" w:rsidRPr="00925B15" w:rsidTr="00760413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Русин Уляна Василівна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17232478С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ІСТ-24с</w:t>
            </w:r>
          </w:p>
        </w:tc>
      </w:tr>
      <w:tr w:rsidR="00760413" w:rsidRPr="00925B15" w:rsidTr="00760413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Саноцька Вероніка Миколаївна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17232442С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ІСТ-22с</w:t>
            </w:r>
          </w:p>
        </w:tc>
      </w:tr>
      <w:tr w:rsidR="00760413" w:rsidRPr="00925B15" w:rsidTr="00760413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Сарай Роман Ярославович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14231543С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ЕКР-23с</w:t>
            </w:r>
          </w:p>
        </w:tc>
      </w:tr>
      <w:tr w:rsidR="00760413" w:rsidRPr="00925B15" w:rsidTr="00760413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Сидор Дем`ян 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33230190С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МВП-23с</w:t>
            </w:r>
          </w:p>
        </w:tc>
      </w:tr>
      <w:tr w:rsidR="00760413" w:rsidRPr="00925B15" w:rsidTr="00760413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Собко Юлія Василівна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24231164С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ЮРД-2Жс</w:t>
            </w:r>
          </w:p>
        </w:tc>
      </w:tr>
      <w:tr w:rsidR="00760413" w:rsidRPr="00925B15" w:rsidTr="00760413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Тимчак Вікторія Романівна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22230045С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ФЛЯ-21с</w:t>
            </w:r>
          </w:p>
        </w:tc>
      </w:tr>
      <w:tr w:rsidR="00760413" w:rsidRPr="00925B15" w:rsidTr="00760413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Титуса Олена Маркіянівна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32232599С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КМБ-21с</w:t>
            </w:r>
          </w:p>
        </w:tc>
      </w:tr>
      <w:tr w:rsidR="00760413" w:rsidRPr="00925B15" w:rsidTr="00760413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Томків Святослав Олегович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17232483С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ІСТ-24с</w:t>
            </w:r>
          </w:p>
        </w:tc>
      </w:tr>
      <w:tr w:rsidR="00760413" w:rsidRPr="00925B15" w:rsidTr="00760413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Туркевич Ірина Анатоліївна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27230488С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ПМІ-24с</w:t>
            </w:r>
          </w:p>
        </w:tc>
      </w:tr>
      <w:tr w:rsidR="00760413" w:rsidRPr="00925B15" w:rsidTr="00760413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Угрин Андрій Любомирович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17232495С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ІСМ-21с</w:t>
            </w:r>
          </w:p>
        </w:tc>
      </w:tr>
      <w:tr w:rsidR="00760413" w:rsidRPr="00925B15" w:rsidTr="00760413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Уляшова Олена Петрівна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17232536С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ІСО-22с</w:t>
            </w:r>
          </w:p>
        </w:tc>
      </w:tr>
      <w:tr w:rsidR="00760413" w:rsidRPr="00925B15" w:rsidTr="00760413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Федоренко Андрій Станіславович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32232678С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КМТ-21с</w:t>
            </w:r>
          </w:p>
        </w:tc>
      </w:tr>
      <w:tr w:rsidR="00760413" w:rsidRPr="00925B15" w:rsidTr="00760413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Фруцька Анна Володимирівна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15230290С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ЖРН-26с</w:t>
            </w:r>
          </w:p>
        </w:tc>
      </w:tr>
      <w:tr w:rsidR="00760413" w:rsidRPr="00925B15" w:rsidTr="00760413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Хома Зоряна Михайлівна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24230950С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ЮРД-26с</w:t>
            </w:r>
          </w:p>
        </w:tc>
      </w:tr>
      <w:tr w:rsidR="00760413" w:rsidRPr="00925B15" w:rsidTr="00760413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Хомік Юрій Ігорович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27230611С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ПМА-23с</w:t>
            </w:r>
          </w:p>
        </w:tc>
      </w:tr>
      <w:tr w:rsidR="00760413" w:rsidRPr="00925B15" w:rsidTr="00760413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Чорненька Ілона-Софія Богданівна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17232468С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ІСТ-23с</w:t>
            </w:r>
          </w:p>
        </w:tc>
      </w:tr>
      <w:tr w:rsidR="00760413" w:rsidRPr="00925B15" w:rsidTr="00760413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Чучман Дарина Миколаївна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16232381С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ІНА-21с</w:t>
            </w:r>
          </w:p>
        </w:tc>
      </w:tr>
      <w:tr w:rsidR="00760413" w:rsidRPr="00925B15" w:rsidTr="00760413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Щербанюк Мар`яна Андріївна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17232517С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ІСО-21с</w:t>
            </w:r>
          </w:p>
        </w:tc>
      </w:tr>
      <w:tr w:rsidR="00760413" w:rsidRPr="00925B15" w:rsidTr="00760413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Щербата Вероніка Володимирівна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34230034С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ФФФ-21с</w:t>
            </w:r>
          </w:p>
        </w:tc>
      </w:tr>
      <w:tr w:rsidR="00760413" w:rsidRPr="00925B15" w:rsidTr="00760413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Щур Тетяна Василівна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24231097С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ЮРД-2Вс</w:t>
            </w:r>
          </w:p>
        </w:tc>
      </w:tr>
      <w:tr w:rsidR="00760413" w:rsidRPr="00925B15" w:rsidTr="00760413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Юрдига Лілія Олегівна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16232499С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ІНА-25с</w:t>
            </w:r>
          </w:p>
        </w:tc>
      </w:tr>
      <w:tr w:rsidR="00760413" w:rsidRPr="00925B15" w:rsidTr="00760413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Яків`юк Вікторія Василівна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16232501С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ІНА-25с</w:t>
            </w:r>
          </w:p>
        </w:tc>
      </w:tr>
      <w:tr w:rsidR="00760413" w:rsidRPr="00925B15" w:rsidTr="00760413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Янишин Анастасія Олександрівна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31231961С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ФЕС-21с</w:t>
            </w:r>
          </w:p>
        </w:tc>
      </w:tr>
      <w:tr w:rsidR="00760413" w:rsidRPr="00925B15" w:rsidTr="00760413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Ярмольчук Микола Миколайович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22230051С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ФЛЯ-21с</w:t>
            </w:r>
          </w:p>
        </w:tc>
      </w:tr>
      <w:tr w:rsidR="00760413" w:rsidRPr="00925B15" w:rsidTr="00760413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041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r w:rsidRPr="00925B15">
              <w:t>Ярошевич Йосиф Володимирович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17232490С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413" w:rsidRPr="00925B15" w:rsidRDefault="00760413" w:rsidP="0076485D">
            <w:pPr>
              <w:jc w:val="center"/>
            </w:pPr>
            <w:r w:rsidRPr="00925B15">
              <w:t>ІСТ-24с</w:t>
            </w:r>
          </w:p>
        </w:tc>
      </w:tr>
    </w:tbl>
    <w:p w:rsidR="006455D3" w:rsidRPr="00925B15" w:rsidRDefault="006455D3" w:rsidP="006455D3">
      <w:pPr>
        <w:pStyle w:val="center"/>
        <w:spacing w:before="0" w:beforeAutospacing="0" w:after="0" w:afterAutospacing="0"/>
        <w:rPr>
          <w:vanish/>
        </w:rPr>
      </w:pPr>
    </w:p>
    <w:p w:rsidR="00760413" w:rsidRPr="00925B15" w:rsidRDefault="00760413">
      <w:pPr>
        <w:spacing w:after="200" w:line="276" w:lineRule="auto"/>
        <w:rPr>
          <w:rStyle w:val="a3"/>
          <w:lang w:val="uk-UA"/>
        </w:rPr>
      </w:pPr>
      <w:r w:rsidRPr="00925B15">
        <w:rPr>
          <w:rStyle w:val="a3"/>
          <w:lang w:val="uk-UA"/>
        </w:rPr>
        <w:br w:type="page"/>
      </w:r>
    </w:p>
    <w:p w:rsidR="00760413" w:rsidRPr="00925B15" w:rsidRDefault="00760413" w:rsidP="00760413">
      <w:pPr>
        <w:pStyle w:val="3"/>
        <w:keepNext w:val="0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lang w:val="ru-RU"/>
        </w:rPr>
      </w:pPr>
      <w:r w:rsidRPr="00925B15">
        <w:rPr>
          <w:rFonts w:ascii="Times New Roman" w:hAnsi="Times New Roman" w:cs="Times New Roman"/>
          <w:b w:val="0"/>
          <w:color w:val="auto"/>
          <w:lang w:val="ru-RU"/>
        </w:rPr>
        <w:lastRenderedPageBreak/>
        <w:t xml:space="preserve">Міністерство освіти і науки, </w:t>
      </w:r>
      <w:proofErr w:type="gramStart"/>
      <w:r w:rsidRPr="00925B15">
        <w:rPr>
          <w:rFonts w:ascii="Times New Roman" w:hAnsi="Times New Roman" w:cs="Times New Roman"/>
          <w:b w:val="0"/>
          <w:color w:val="auto"/>
          <w:lang w:val="ru-RU"/>
        </w:rPr>
        <w:t>молод</w:t>
      </w:r>
      <w:proofErr w:type="gramEnd"/>
      <w:r w:rsidRPr="00925B15">
        <w:rPr>
          <w:rFonts w:ascii="Times New Roman" w:hAnsi="Times New Roman" w:cs="Times New Roman"/>
          <w:b w:val="0"/>
          <w:color w:val="auto"/>
          <w:lang w:val="ru-RU"/>
        </w:rPr>
        <w:t>і та спорту України</w:t>
      </w:r>
    </w:p>
    <w:p w:rsidR="00760413" w:rsidRPr="00925B15" w:rsidRDefault="00760413" w:rsidP="00760413">
      <w:pPr>
        <w:pStyle w:val="3"/>
        <w:keepNext w:val="0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lang w:val="ru-RU"/>
        </w:rPr>
      </w:pPr>
      <w:r w:rsidRPr="00925B15">
        <w:rPr>
          <w:rFonts w:ascii="Times New Roman" w:hAnsi="Times New Roman" w:cs="Times New Roman"/>
          <w:b w:val="0"/>
          <w:color w:val="auto"/>
          <w:lang w:val="ru-RU"/>
        </w:rPr>
        <w:t>Львівський національний університет імені Івана Франка</w:t>
      </w:r>
    </w:p>
    <w:p w:rsidR="00760413" w:rsidRPr="00925B15" w:rsidRDefault="00760413" w:rsidP="00760413">
      <w:pPr>
        <w:pStyle w:val="3"/>
        <w:keepNext w:val="0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lang w:val="ru-RU"/>
        </w:rPr>
      </w:pPr>
      <w:r w:rsidRPr="00925B15">
        <w:rPr>
          <w:rFonts w:ascii="Times New Roman" w:hAnsi="Times New Roman" w:cs="Times New Roman"/>
          <w:b w:val="0"/>
          <w:color w:val="auto"/>
          <w:lang w:val="ru-RU"/>
        </w:rPr>
        <w:t>Історичний факультет</w:t>
      </w:r>
    </w:p>
    <w:p w:rsidR="00760413" w:rsidRPr="00925B15" w:rsidRDefault="00760413" w:rsidP="00760413">
      <w:pPr>
        <w:pStyle w:val="3"/>
        <w:keepNext w:val="0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lang w:val="ru-RU"/>
        </w:rPr>
      </w:pPr>
      <w:r w:rsidRPr="00925B15">
        <w:rPr>
          <w:rFonts w:ascii="Times New Roman" w:hAnsi="Times New Roman" w:cs="Times New Roman"/>
          <w:b w:val="0"/>
          <w:color w:val="auto"/>
          <w:lang w:val="ru-RU"/>
        </w:rPr>
        <w:t>Кафедра етнології</w:t>
      </w:r>
    </w:p>
    <w:p w:rsidR="00760413" w:rsidRPr="00925B15" w:rsidRDefault="00760413" w:rsidP="00760413">
      <w:pPr>
        <w:pStyle w:val="3"/>
        <w:keepNext w:val="0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lang w:val="ru-RU"/>
        </w:rPr>
      </w:pPr>
    </w:p>
    <w:p w:rsidR="00760413" w:rsidRPr="00925B15" w:rsidRDefault="00760413" w:rsidP="00760413">
      <w:pPr>
        <w:ind w:firstLine="709"/>
        <w:jc w:val="center"/>
        <w:rPr>
          <w:b/>
          <w:caps/>
          <w:lang w:val="ru-RU"/>
        </w:rPr>
      </w:pPr>
      <w:r w:rsidRPr="00925B15">
        <w:rPr>
          <w:b/>
          <w:caps/>
          <w:lang w:val="ru-RU"/>
        </w:rPr>
        <w:t>Опис</w:t>
      </w:r>
    </w:p>
    <w:p w:rsidR="00760413" w:rsidRPr="00925B15" w:rsidRDefault="00760413" w:rsidP="00760413">
      <w:pPr>
        <w:ind w:firstLine="709"/>
        <w:jc w:val="center"/>
        <w:rPr>
          <w:lang w:val="ru-RU"/>
        </w:rPr>
      </w:pPr>
      <w:r w:rsidRPr="00925B15">
        <w:rPr>
          <w:lang w:val="ru-RU"/>
        </w:rPr>
        <w:t>навчального курсу та вимоги до оцінювання дисципліни</w:t>
      </w:r>
    </w:p>
    <w:p w:rsidR="00760413" w:rsidRPr="00925B15" w:rsidRDefault="00760413" w:rsidP="00760413">
      <w:pPr>
        <w:jc w:val="center"/>
        <w:rPr>
          <w:b/>
          <w:lang w:val="ru-RU"/>
        </w:rPr>
      </w:pPr>
      <w:r w:rsidRPr="00925B15">
        <w:rPr>
          <w:b/>
          <w:lang w:val="ru-RU"/>
        </w:rPr>
        <w:t>“Слов’янська міфологія”</w:t>
      </w:r>
    </w:p>
    <w:p w:rsidR="00760413" w:rsidRPr="00925B15" w:rsidRDefault="00760413" w:rsidP="00760413">
      <w:pPr>
        <w:jc w:val="center"/>
        <w:rPr>
          <w:lang w:val="ru-RU"/>
        </w:rPr>
      </w:pPr>
      <w:r w:rsidRPr="00925B15">
        <w:rPr>
          <w:lang w:val="ru-RU"/>
        </w:rPr>
        <w:t>Викладач – докт. іст.  наук, проф. Володимир Галайчук</w:t>
      </w:r>
    </w:p>
    <w:p w:rsidR="00760413" w:rsidRPr="00925B15" w:rsidRDefault="00760413" w:rsidP="00760413">
      <w:pPr>
        <w:rPr>
          <w:lang w:val="ru-RU"/>
        </w:rPr>
      </w:pPr>
    </w:p>
    <w:p w:rsidR="00760413" w:rsidRPr="00925B15" w:rsidRDefault="00760413" w:rsidP="00760413">
      <w:pPr>
        <w:pStyle w:val="3"/>
        <w:keepNext w:val="0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925B15">
        <w:rPr>
          <w:rFonts w:ascii="Times New Roman" w:hAnsi="Times New Roman" w:cs="Times New Roman"/>
          <w:b w:val="0"/>
          <w:color w:val="auto"/>
          <w:lang w:val="ru-RU"/>
        </w:rPr>
        <w:t>Дисципліна “Слов’янська міфологія” викладається на 2 курсі ОКР “бакалавр” у першому семестрі (32 аудиторні години: 16 год</w:t>
      </w:r>
      <w:proofErr w:type="gramStart"/>
      <w:r w:rsidRPr="00925B15">
        <w:rPr>
          <w:rFonts w:ascii="Times New Roman" w:hAnsi="Times New Roman" w:cs="Times New Roman"/>
          <w:b w:val="0"/>
          <w:color w:val="auto"/>
          <w:lang w:val="ru-RU"/>
        </w:rPr>
        <w:t>.</w:t>
      </w:r>
      <w:proofErr w:type="gramEnd"/>
      <w:r w:rsidRPr="00925B15">
        <w:rPr>
          <w:rFonts w:ascii="Times New Roman" w:hAnsi="Times New Roman" w:cs="Times New Roman"/>
          <w:b w:val="0"/>
          <w:color w:val="auto"/>
          <w:lang w:val="ru-RU"/>
        </w:rPr>
        <w:t xml:space="preserve"> – </w:t>
      </w:r>
      <w:proofErr w:type="gramStart"/>
      <w:r w:rsidRPr="00925B15">
        <w:rPr>
          <w:rFonts w:ascii="Times New Roman" w:hAnsi="Times New Roman" w:cs="Times New Roman"/>
          <w:b w:val="0"/>
          <w:color w:val="auto"/>
          <w:lang w:val="ru-RU"/>
        </w:rPr>
        <w:t>л</w:t>
      </w:r>
      <w:proofErr w:type="gramEnd"/>
      <w:r w:rsidRPr="00925B15">
        <w:rPr>
          <w:rFonts w:ascii="Times New Roman" w:hAnsi="Times New Roman" w:cs="Times New Roman"/>
          <w:b w:val="0"/>
          <w:color w:val="auto"/>
          <w:lang w:val="ru-RU"/>
        </w:rPr>
        <w:t>екції і 16 год. – семінарські заняття).</w:t>
      </w:r>
    </w:p>
    <w:p w:rsidR="00760413" w:rsidRPr="00925B15" w:rsidRDefault="00760413" w:rsidP="00760413">
      <w:pPr>
        <w:pStyle w:val="3"/>
        <w:keepNext w:val="0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925B15">
        <w:rPr>
          <w:rFonts w:ascii="Times New Roman" w:hAnsi="Times New Roman" w:cs="Times New Roman"/>
          <w:b w:val="0"/>
          <w:color w:val="auto"/>
          <w:lang w:val="ru-RU"/>
        </w:rPr>
        <w:t xml:space="preserve">Передбачається, що студент повинен відвідати не менше половини лекційних </w:t>
      </w:r>
      <w:proofErr w:type="gramStart"/>
      <w:r w:rsidRPr="00925B15">
        <w:rPr>
          <w:rFonts w:ascii="Times New Roman" w:hAnsi="Times New Roman" w:cs="Times New Roman"/>
          <w:b w:val="0"/>
          <w:color w:val="auto"/>
          <w:lang w:val="ru-RU"/>
        </w:rPr>
        <w:t>занять</w:t>
      </w:r>
      <w:proofErr w:type="gramEnd"/>
    </w:p>
    <w:p w:rsidR="00760413" w:rsidRPr="00925B15" w:rsidRDefault="00760413" w:rsidP="00760413">
      <w:pPr>
        <w:pStyle w:val="3"/>
        <w:keepNext w:val="0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925B15">
        <w:rPr>
          <w:rFonts w:ascii="Times New Roman" w:hAnsi="Times New Roman" w:cs="Times New Roman"/>
          <w:b w:val="0"/>
          <w:color w:val="auto"/>
          <w:lang w:val="ru-RU"/>
        </w:rPr>
        <w:t xml:space="preserve">Форма </w:t>
      </w:r>
      <w:proofErr w:type="gramStart"/>
      <w:r w:rsidRPr="00925B15">
        <w:rPr>
          <w:rFonts w:ascii="Times New Roman" w:hAnsi="Times New Roman" w:cs="Times New Roman"/>
          <w:b w:val="0"/>
          <w:color w:val="auto"/>
          <w:lang w:val="ru-RU"/>
        </w:rPr>
        <w:t>п</w:t>
      </w:r>
      <w:proofErr w:type="gramEnd"/>
      <w:r w:rsidRPr="00925B15">
        <w:rPr>
          <w:rFonts w:ascii="Times New Roman" w:hAnsi="Times New Roman" w:cs="Times New Roman"/>
          <w:b w:val="0"/>
          <w:color w:val="auto"/>
          <w:lang w:val="ru-RU"/>
        </w:rPr>
        <w:t xml:space="preserve">ідсумкового оцінювання рівня засвоєних знань – </w:t>
      </w:r>
      <w:r w:rsidRPr="00925B15">
        <w:rPr>
          <w:rFonts w:ascii="Times New Roman" w:hAnsi="Times New Roman" w:cs="Times New Roman"/>
          <w:color w:val="auto"/>
          <w:lang w:val="ru-RU"/>
        </w:rPr>
        <w:t>залік</w:t>
      </w:r>
    </w:p>
    <w:p w:rsidR="00760413" w:rsidRPr="00925B15" w:rsidRDefault="00760413" w:rsidP="00760413">
      <w:pPr>
        <w:ind w:firstLine="709"/>
        <w:jc w:val="both"/>
        <w:rPr>
          <w:b/>
          <w:lang w:val="ru-RU"/>
        </w:rPr>
      </w:pPr>
      <w:r w:rsidRPr="00925B15">
        <w:rPr>
          <w:b/>
          <w:lang w:val="ru-RU"/>
        </w:rPr>
        <w:t xml:space="preserve">Вимоги </w:t>
      </w:r>
      <w:proofErr w:type="gramStart"/>
      <w:r w:rsidRPr="00925B15">
        <w:rPr>
          <w:b/>
          <w:lang w:val="ru-RU"/>
        </w:rPr>
        <w:t>до</w:t>
      </w:r>
      <w:proofErr w:type="gramEnd"/>
      <w:r w:rsidRPr="00925B15">
        <w:rPr>
          <w:b/>
          <w:lang w:val="ru-RU"/>
        </w:rPr>
        <w:t xml:space="preserve"> курсу</w:t>
      </w:r>
    </w:p>
    <w:p w:rsidR="00760413" w:rsidRPr="00925B15" w:rsidRDefault="00760413" w:rsidP="00760413">
      <w:pPr>
        <w:ind w:firstLine="709"/>
        <w:jc w:val="both"/>
        <w:rPr>
          <w:lang w:val="ru-RU"/>
        </w:rPr>
      </w:pPr>
      <w:r w:rsidRPr="00925B15">
        <w:rPr>
          <w:lang w:val="ru-RU"/>
        </w:rPr>
        <w:t>Оцінювання знань студента передбачене за 100-бальною шкалою.</w:t>
      </w:r>
    </w:p>
    <w:p w:rsidR="00760413" w:rsidRPr="00925B15" w:rsidRDefault="00760413" w:rsidP="00760413">
      <w:pPr>
        <w:pStyle w:val="1"/>
        <w:spacing w:before="0"/>
        <w:ind w:firstLine="709"/>
        <w:jc w:val="both"/>
        <w:rPr>
          <w:b w:val="0"/>
          <w:lang w:val="ru-RU"/>
        </w:rPr>
      </w:pPr>
      <w:proofErr w:type="gramStart"/>
      <w:r w:rsidRPr="00925B15">
        <w:rPr>
          <w:b w:val="0"/>
          <w:lang w:val="ru-RU"/>
        </w:rPr>
        <w:t>Ц</w:t>
      </w:r>
      <w:proofErr w:type="gramEnd"/>
      <w:r w:rsidRPr="00925B15">
        <w:rPr>
          <w:b w:val="0"/>
          <w:lang w:val="ru-RU"/>
        </w:rPr>
        <w:t xml:space="preserve">і </w:t>
      </w:r>
      <w:r w:rsidRPr="00925B15">
        <w:rPr>
          <w:lang w:val="ru-RU"/>
        </w:rPr>
        <w:t>100</w:t>
      </w:r>
      <w:r w:rsidRPr="00925B15">
        <w:t> </w:t>
      </w:r>
      <w:r w:rsidRPr="00925B15">
        <w:rPr>
          <w:lang w:val="ru-RU"/>
        </w:rPr>
        <w:t>балів</w:t>
      </w:r>
      <w:r w:rsidRPr="00925B15">
        <w:rPr>
          <w:b w:val="0"/>
          <w:lang w:val="ru-RU"/>
        </w:rPr>
        <w:t xml:space="preserve"> студент здобуває у ході навчального процесу (</w:t>
      </w:r>
      <w:r w:rsidRPr="00925B15">
        <w:rPr>
          <w:lang w:val="ru-RU"/>
        </w:rPr>
        <w:t>50 балів</w:t>
      </w:r>
      <w:r w:rsidRPr="00925B15">
        <w:rPr>
          <w:b w:val="0"/>
          <w:lang w:val="ru-RU"/>
        </w:rPr>
        <w:t xml:space="preserve"> за відповіді на семінарських заняттях і </w:t>
      </w:r>
      <w:r w:rsidRPr="00925B15">
        <w:rPr>
          <w:lang w:val="ru-RU"/>
        </w:rPr>
        <w:t>50 балів</w:t>
      </w:r>
      <w:r w:rsidRPr="00925B15">
        <w:rPr>
          <w:b w:val="0"/>
          <w:lang w:val="ru-RU"/>
        </w:rPr>
        <w:t xml:space="preserve"> за контрольну роботу).</w:t>
      </w:r>
    </w:p>
    <w:p w:rsidR="00760413" w:rsidRPr="00925B15" w:rsidRDefault="00760413" w:rsidP="00760413">
      <w:pPr>
        <w:ind w:firstLine="709"/>
        <w:jc w:val="both"/>
        <w:rPr>
          <w:lang w:val="ru-RU"/>
        </w:rPr>
      </w:pPr>
      <w:r w:rsidRPr="00925B15">
        <w:rPr>
          <w:lang w:val="ru-RU"/>
        </w:rPr>
        <w:t xml:space="preserve">На семінарському занятті якісне знання студентів оцінюватиметься виставленням балів </w:t>
      </w:r>
      <w:proofErr w:type="gramStart"/>
      <w:r w:rsidRPr="00925B15">
        <w:rPr>
          <w:lang w:val="ru-RU"/>
        </w:rPr>
        <w:t>в</w:t>
      </w:r>
      <w:proofErr w:type="gramEnd"/>
      <w:r w:rsidRPr="00925B15">
        <w:rPr>
          <w:lang w:val="ru-RU"/>
        </w:rPr>
        <w:t>ід “</w:t>
      </w:r>
      <w:smartTag w:uri="urn:schemas-microsoft-com:office:smarttags" w:element="metricconverter">
        <w:smartTagPr>
          <w:attr w:name="ProductID" w:val="1”"/>
        </w:smartTagPr>
        <w:r w:rsidRPr="00925B15">
          <w:rPr>
            <w:lang w:val="ru-RU"/>
          </w:rPr>
          <w:t>1</w:t>
        </w:r>
        <w:r w:rsidRPr="00925B15">
          <w:rPr>
            <w:spacing w:val="-2"/>
            <w:lang w:val="ru-RU"/>
          </w:rPr>
          <w:t>”</w:t>
        </w:r>
      </w:smartTag>
      <w:r w:rsidRPr="00925B15">
        <w:rPr>
          <w:lang w:val="ru-RU"/>
        </w:rPr>
        <w:t xml:space="preserve"> до “</w:t>
      </w:r>
      <w:smartTag w:uri="urn:schemas-microsoft-com:office:smarttags" w:element="metricconverter">
        <w:smartTagPr>
          <w:attr w:name="ProductID" w:val="5”"/>
        </w:smartTagPr>
        <w:r w:rsidRPr="00925B15">
          <w:rPr>
            <w:lang w:val="ru-RU"/>
          </w:rPr>
          <w:t>5</w:t>
        </w:r>
        <w:r w:rsidRPr="00925B15">
          <w:rPr>
            <w:spacing w:val="-2"/>
            <w:lang w:val="ru-RU"/>
          </w:rPr>
          <w:t>”</w:t>
        </w:r>
      </w:smartTag>
      <w:r w:rsidRPr="00925B15">
        <w:rPr>
          <w:lang w:val="ru-RU"/>
        </w:rPr>
        <w:t>. “</w:t>
      </w:r>
      <w:smartTag w:uri="urn:schemas-microsoft-com:office:smarttags" w:element="metricconverter">
        <w:smartTagPr>
          <w:attr w:name="ProductID" w:val="0”"/>
        </w:smartTagPr>
        <w:r w:rsidRPr="00925B15">
          <w:rPr>
            <w:lang w:val="ru-RU"/>
          </w:rPr>
          <w:t>0</w:t>
        </w:r>
        <w:r w:rsidRPr="00925B15">
          <w:rPr>
            <w:spacing w:val="-2"/>
            <w:lang w:val="ru-RU"/>
          </w:rPr>
          <w:t>”</w:t>
        </w:r>
      </w:smartTag>
      <w:r w:rsidRPr="00925B15">
        <w:rPr>
          <w:lang w:val="ru-RU"/>
        </w:rPr>
        <w:t xml:space="preserve"> балів виставлятиметься за відмову студента від відповіді через непідготовленість або через відсутність на семінарському занятті без поважної причини.</w:t>
      </w:r>
    </w:p>
    <w:p w:rsidR="00760413" w:rsidRPr="00925B15" w:rsidRDefault="00760413" w:rsidP="00760413">
      <w:pPr>
        <w:ind w:firstLine="709"/>
        <w:jc w:val="both"/>
        <w:rPr>
          <w:lang w:val="ru-RU"/>
        </w:rPr>
      </w:pPr>
      <w:r w:rsidRPr="00925B15">
        <w:rPr>
          <w:lang w:val="ru-RU"/>
        </w:rPr>
        <w:t>За відповідь на загальне питання</w:t>
      </w:r>
      <w:r w:rsidRPr="00925B15">
        <w:rPr>
          <w:lang w:val="ru-RU"/>
        </w:rPr>
        <w:tab/>
      </w:r>
      <w:r w:rsidRPr="00925B15">
        <w:rPr>
          <w:lang w:val="ru-RU"/>
        </w:rPr>
        <w:tab/>
      </w:r>
      <w:r w:rsidRPr="00925B15">
        <w:rPr>
          <w:lang w:val="ru-RU"/>
        </w:rPr>
        <w:tab/>
      </w:r>
      <w:r w:rsidRPr="00925B15">
        <w:rPr>
          <w:lang w:val="ru-RU"/>
        </w:rPr>
        <w:tab/>
        <w:t>–</w:t>
      </w:r>
      <w:r w:rsidRPr="00925B15">
        <w:rPr>
          <w:lang w:val="ru-RU"/>
        </w:rPr>
        <w:tab/>
        <w:t>до 5 балі</w:t>
      </w:r>
      <w:proofErr w:type="gramStart"/>
      <w:r w:rsidRPr="00925B15">
        <w:rPr>
          <w:lang w:val="ru-RU"/>
        </w:rPr>
        <w:t>в</w:t>
      </w:r>
      <w:proofErr w:type="gramEnd"/>
    </w:p>
    <w:p w:rsidR="00760413" w:rsidRPr="00925B15" w:rsidRDefault="00760413" w:rsidP="00760413">
      <w:pPr>
        <w:ind w:firstLine="709"/>
        <w:jc w:val="both"/>
        <w:rPr>
          <w:lang w:val="ru-RU"/>
        </w:rPr>
      </w:pPr>
      <w:r w:rsidRPr="00925B15">
        <w:rPr>
          <w:lang w:val="ru-RU"/>
        </w:rPr>
        <w:t>За питання</w:t>
      </w:r>
      <w:r w:rsidRPr="00925B15">
        <w:rPr>
          <w:lang w:val="ru-RU"/>
        </w:rPr>
        <w:tab/>
      </w:r>
      <w:r w:rsidRPr="00925B15">
        <w:rPr>
          <w:lang w:val="ru-RU"/>
        </w:rPr>
        <w:tab/>
      </w:r>
      <w:r w:rsidRPr="00925B15">
        <w:rPr>
          <w:lang w:val="ru-RU"/>
        </w:rPr>
        <w:tab/>
      </w:r>
      <w:r w:rsidRPr="00925B15">
        <w:rPr>
          <w:lang w:val="ru-RU"/>
        </w:rPr>
        <w:tab/>
      </w:r>
      <w:r w:rsidRPr="00925B15">
        <w:rPr>
          <w:lang w:val="ru-RU"/>
        </w:rPr>
        <w:tab/>
      </w:r>
      <w:r w:rsidRPr="00925B15">
        <w:rPr>
          <w:lang w:val="ru-RU"/>
        </w:rPr>
        <w:tab/>
      </w:r>
      <w:r w:rsidRPr="00925B15">
        <w:rPr>
          <w:lang w:val="ru-RU"/>
        </w:rPr>
        <w:tab/>
        <w:t>–</w:t>
      </w:r>
      <w:r w:rsidRPr="00925B15">
        <w:rPr>
          <w:lang w:val="ru-RU"/>
        </w:rPr>
        <w:tab/>
        <w:t xml:space="preserve">до 1 б (який розцінюється як </w:t>
      </w:r>
      <w:r w:rsidRPr="00925B15">
        <w:rPr>
          <w:b/>
          <w:lang w:val="ru-RU"/>
        </w:rPr>
        <w:t>додатковий</w:t>
      </w:r>
      <w:r w:rsidRPr="00925B15">
        <w:rPr>
          <w:lang w:val="ru-RU"/>
        </w:rPr>
        <w:t xml:space="preserve"> при </w:t>
      </w:r>
      <w:proofErr w:type="gramStart"/>
      <w:r w:rsidRPr="00925B15">
        <w:rPr>
          <w:lang w:val="ru-RU"/>
        </w:rPr>
        <w:t>п</w:t>
      </w:r>
      <w:proofErr w:type="gramEnd"/>
      <w:r w:rsidRPr="00925B15">
        <w:rPr>
          <w:lang w:val="ru-RU"/>
        </w:rPr>
        <w:t>ідсумковому оцінюванні роботи студента на семінарських заняттях)</w:t>
      </w:r>
    </w:p>
    <w:p w:rsidR="00760413" w:rsidRPr="00925B15" w:rsidRDefault="00760413" w:rsidP="00760413">
      <w:pPr>
        <w:ind w:firstLine="709"/>
        <w:jc w:val="both"/>
        <w:rPr>
          <w:lang w:val="ru-RU"/>
        </w:rPr>
      </w:pPr>
      <w:r w:rsidRPr="00925B15">
        <w:rPr>
          <w:lang w:val="ru-RU"/>
        </w:rPr>
        <w:t>За доповнення</w:t>
      </w:r>
      <w:r w:rsidRPr="00925B15">
        <w:rPr>
          <w:lang w:val="ru-RU"/>
        </w:rPr>
        <w:tab/>
      </w:r>
      <w:r w:rsidRPr="00925B15">
        <w:rPr>
          <w:lang w:val="ru-RU"/>
        </w:rPr>
        <w:tab/>
      </w:r>
      <w:r w:rsidRPr="00925B15">
        <w:rPr>
          <w:lang w:val="ru-RU"/>
        </w:rPr>
        <w:tab/>
      </w:r>
      <w:r w:rsidRPr="00925B15">
        <w:rPr>
          <w:lang w:val="ru-RU"/>
        </w:rPr>
        <w:tab/>
      </w:r>
      <w:r w:rsidRPr="00925B15">
        <w:rPr>
          <w:lang w:val="ru-RU"/>
        </w:rPr>
        <w:tab/>
      </w:r>
      <w:r w:rsidRPr="00925B15">
        <w:rPr>
          <w:lang w:val="ru-RU"/>
        </w:rPr>
        <w:tab/>
        <w:t>–</w:t>
      </w:r>
      <w:r w:rsidRPr="00925B15">
        <w:rPr>
          <w:lang w:val="ru-RU"/>
        </w:rPr>
        <w:tab/>
        <w:t>до 5 б</w:t>
      </w:r>
    </w:p>
    <w:p w:rsidR="00760413" w:rsidRPr="00925B15" w:rsidRDefault="00760413" w:rsidP="00760413">
      <w:pPr>
        <w:ind w:firstLine="709"/>
        <w:jc w:val="both"/>
        <w:rPr>
          <w:lang w:val="ru-RU"/>
        </w:rPr>
      </w:pPr>
      <w:r w:rsidRPr="00925B15">
        <w:rPr>
          <w:lang w:val="ru-RU"/>
        </w:rPr>
        <w:t>За участь у дискусії, наближену до доповнення</w:t>
      </w:r>
      <w:r w:rsidRPr="00925B15">
        <w:rPr>
          <w:lang w:val="ru-RU"/>
        </w:rPr>
        <w:tab/>
      </w:r>
      <w:r w:rsidRPr="00925B15">
        <w:rPr>
          <w:lang w:val="ru-RU"/>
        </w:rPr>
        <w:tab/>
        <w:t>–</w:t>
      </w:r>
      <w:r w:rsidRPr="00925B15">
        <w:rPr>
          <w:lang w:val="ru-RU"/>
        </w:rPr>
        <w:tab/>
        <w:t>до 5 б</w:t>
      </w:r>
    </w:p>
    <w:p w:rsidR="00760413" w:rsidRPr="00925B15" w:rsidRDefault="00760413" w:rsidP="00760413">
      <w:pPr>
        <w:ind w:firstLine="709"/>
        <w:jc w:val="both"/>
        <w:rPr>
          <w:lang w:val="ru-RU"/>
        </w:rPr>
      </w:pPr>
      <w:r w:rsidRPr="00925B15">
        <w:rPr>
          <w:lang w:val="ru-RU"/>
        </w:rPr>
        <w:t xml:space="preserve">За реферат </w:t>
      </w:r>
      <w:proofErr w:type="gramStart"/>
      <w:r w:rsidRPr="00925B15">
        <w:rPr>
          <w:lang w:val="ru-RU"/>
        </w:rPr>
        <w:t>чи пов</w:t>
      </w:r>
      <w:proofErr w:type="gramEnd"/>
      <w:r w:rsidRPr="00925B15">
        <w:rPr>
          <w:lang w:val="ru-RU"/>
        </w:rPr>
        <w:t>ідомлення з теми</w:t>
      </w:r>
      <w:r w:rsidRPr="00925B15">
        <w:rPr>
          <w:lang w:val="ru-RU"/>
        </w:rPr>
        <w:tab/>
      </w:r>
      <w:r w:rsidRPr="00925B15">
        <w:rPr>
          <w:lang w:val="ru-RU"/>
        </w:rPr>
        <w:tab/>
      </w:r>
      <w:r w:rsidRPr="00925B15">
        <w:rPr>
          <w:lang w:val="ru-RU"/>
        </w:rPr>
        <w:tab/>
        <w:t>–</w:t>
      </w:r>
      <w:r w:rsidRPr="00925B15">
        <w:rPr>
          <w:lang w:val="ru-RU"/>
        </w:rPr>
        <w:tab/>
        <w:t>до 5 б</w:t>
      </w:r>
    </w:p>
    <w:p w:rsidR="00760413" w:rsidRPr="00925B15" w:rsidRDefault="00760413" w:rsidP="00760413">
      <w:pPr>
        <w:ind w:firstLine="709"/>
        <w:jc w:val="both"/>
        <w:rPr>
          <w:i/>
          <w:lang w:val="ru-RU"/>
        </w:rPr>
      </w:pPr>
      <w:proofErr w:type="gramStart"/>
      <w:r w:rsidRPr="00925B15">
        <w:rPr>
          <w:i/>
          <w:lang w:val="ru-RU"/>
        </w:rPr>
        <w:t>Максимальна</w:t>
      </w:r>
      <w:proofErr w:type="gramEnd"/>
      <w:r w:rsidRPr="00925B15">
        <w:rPr>
          <w:i/>
          <w:lang w:val="ru-RU"/>
        </w:rPr>
        <w:t xml:space="preserve"> оцінка за одне семінарське заняття</w:t>
      </w:r>
      <w:r w:rsidRPr="00925B15">
        <w:rPr>
          <w:i/>
          <w:lang w:val="ru-RU"/>
        </w:rPr>
        <w:tab/>
        <w:t>–</w:t>
      </w:r>
      <w:r w:rsidRPr="00925B15">
        <w:rPr>
          <w:i/>
          <w:lang w:val="ru-RU"/>
        </w:rPr>
        <w:tab/>
      </w:r>
      <w:r w:rsidRPr="00925B15">
        <w:rPr>
          <w:b/>
          <w:i/>
          <w:lang w:val="ru-RU"/>
        </w:rPr>
        <w:t>5 балів</w:t>
      </w:r>
    </w:p>
    <w:p w:rsidR="00760413" w:rsidRPr="00925B15" w:rsidRDefault="00760413" w:rsidP="00760413">
      <w:pPr>
        <w:ind w:firstLine="709"/>
        <w:jc w:val="both"/>
        <w:rPr>
          <w:spacing w:val="-2"/>
          <w:lang w:val="ru-RU"/>
        </w:rPr>
      </w:pPr>
      <w:proofErr w:type="gramStart"/>
      <w:r w:rsidRPr="00925B15">
        <w:rPr>
          <w:lang w:val="ru-RU"/>
        </w:rPr>
        <w:t>П</w:t>
      </w:r>
      <w:proofErr w:type="gramEnd"/>
      <w:r w:rsidRPr="00925B15">
        <w:rPr>
          <w:lang w:val="ru-RU"/>
        </w:rPr>
        <w:t>ідсумкова кількість балів за роботу на семінарських визначається як середнє арифметичне, помножене на коефіцієнт “10</w:t>
      </w:r>
      <w:r w:rsidRPr="00925B15">
        <w:rPr>
          <w:spacing w:val="-2"/>
          <w:lang w:val="ru-RU"/>
        </w:rPr>
        <w:t>”.</w:t>
      </w:r>
    </w:p>
    <w:p w:rsidR="00760413" w:rsidRPr="00925B15" w:rsidRDefault="00760413" w:rsidP="00760413">
      <w:pPr>
        <w:ind w:firstLine="709"/>
        <w:jc w:val="both"/>
        <w:rPr>
          <w:spacing w:val="-2"/>
          <w:lang w:val="ru-RU"/>
        </w:rPr>
      </w:pPr>
      <w:proofErr w:type="gramStart"/>
      <w:r w:rsidRPr="00925B15">
        <w:rPr>
          <w:spacing w:val="-2"/>
          <w:lang w:val="ru-RU"/>
        </w:rPr>
        <w:t>Середнє арифметичне визначається як сума набраних студентом балів, поділена на кількість занять, в яких він брав участь і був оцінений.</w:t>
      </w:r>
      <w:proofErr w:type="gramEnd"/>
      <w:r w:rsidRPr="00925B15">
        <w:rPr>
          <w:spacing w:val="-2"/>
          <w:lang w:val="ru-RU"/>
        </w:rPr>
        <w:t xml:space="preserve"> Відсутність студента на занятті без поважної причини і оцінка </w:t>
      </w:r>
      <w:r w:rsidRPr="00925B15">
        <w:rPr>
          <w:lang w:val="ru-RU"/>
        </w:rPr>
        <w:t>“</w:t>
      </w:r>
      <w:smartTag w:uri="urn:schemas-microsoft-com:office:smarttags" w:element="metricconverter">
        <w:smartTagPr>
          <w:attr w:name="ProductID" w:val="0”"/>
        </w:smartTagPr>
        <w:r w:rsidRPr="00925B15">
          <w:rPr>
            <w:lang w:val="ru-RU"/>
          </w:rPr>
          <w:t>0</w:t>
        </w:r>
        <w:r w:rsidRPr="00925B15">
          <w:rPr>
            <w:spacing w:val="-2"/>
            <w:lang w:val="ru-RU"/>
          </w:rPr>
          <w:t>”</w:t>
        </w:r>
      </w:smartTag>
      <w:r w:rsidRPr="00925B15">
        <w:rPr>
          <w:spacing w:val="-2"/>
          <w:lang w:val="ru-RU"/>
        </w:rPr>
        <w:t xml:space="preserve"> через непідготовленість враховуються при вирахуванні середнього арифметичного.</w:t>
      </w:r>
    </w:p>
    <w:p w:rsidR="00760413" w:rsidRPr="00925B15" w:rsidRDefault="00760413" w:rsidP="00760413">
      <w:pPr>
        <w:ind w:firstLine="709"/>
        <w:jc w:val="both"/>
        <w:rPr>
          <w:spacing w:val="-2"/>
          <w:lang w:val="ru-RU"/>
        </w:rPr>
      </w:pPr>
      <w:proofErr w:type="gramStart"/>
      <w:r w:rsidRPr="00925B15">
        <w:rPr>
          <w:spacing w:val="-2"/>
          <w:lang w:val="ru-RU"/>
        </w:rPr>
        <w:t>Свою</w:t>
      </w:r>
      <w:proofErr w:type="gramEnd"/>
      <w:r w:rsidRPr="00925B15">
        <w:rPr>
          <w:spacing w:val="-2"/>
          <w:lang w:val="ru-RU"/>
        </w:rPr>
        <w:t xml:space="preserve"> відсутність на семінарському занятті студент може компенсувати у формі реферату (прийматиметься</w:t>
      </w:r>
      <w:r w:rsidRPr="00925B15">
        <w:rPr>
          <w:b/>
          <w:spacing w:val="-2"/>
          <w:lang w:val="ru-RU"/>
        </w:rPr>
        <w:t xml:space="preserve"> не більше 2</w:t>
      </w:r>
      <w:r w:rsidRPr="00925B15">
        <w:rPr>
          <w:b/>
          <w:spacing w:val="-2"/>
        </w:rPr>
        <w:t> </w:t>
      </w:r>
      <w:r w:rsidRPr="00925B15">
        <w:rPr>
          <w:b/>
          <w:spacing w:val="-2"/>
          <w:lang w:val="ru-RU"/>
        </w:rPr>
        <w:t>рефератів</w:t>
      </w:r>
      <w:r w:rsidRPr="00925B15">
        <w:rPr>
          <w:spacing w:val="-2"/>
          <w:lang w:val="ru-RU"/>
        </w:rPr>
        <w:t>). Такий реферат є лише формою компенсації за пропущене заняття, – оцінка за нього не проставлятиметься; однак це відпрацьоване заняття негативно не впливатиме на середній арифметичний бал студента.</w:t>
      </w:r>
    </w:p>
    <w:p w:rsidR="00760413" w:rsidRPr="00925B15" w:rsidRDefault="00760413" w:rsidP="00760413">
      <w:pPr>
        <w:ind w:firstLine="709"/>
        <w:jc w:val="both"/>
        <w:rPr>
          <w:spacing w:val="-2"/>
          <w:lang w:val="ru-RU"/>
        </w:rPr>
      </w:pPr>
      <w:r w:rsidRPr="00925B15">
        <w:rPr>
          <w:spacing w:val="-2"/>
          <w:lang w:val="ru-RU"/>
        </w:rPr>
        <w:t>Кожен студент зобов’язаний взяти активну участь не менш як у третині семінарських занять, проведених у групі впродовж семестру.</w:t>
      </w:r>
    </w:p>
    <w:p w:rsidR="00760413" w:rsidRPr="00925B15" w:rsidRDefault="00760413" w:rsidP="00760413">
      <w:pPr>
        <w:rPr>
          <w:lang w:val="ru-RU"/>
        </w:rPr>
      </w:pPr>
    </w:p>
    <w:p w:rsidR="00760413" w:rsidRPr="00925B15" w:rsidRDefault="00760413" w:rsidP="00760413">
      <w:pPr>
        <w:pStyle w:val="1"/>
        <w:spacing w:before="0"/>
        <w:ind w:firstLine="709"/>
        <w:jc w:val="both"/>
        <w:rPr>
          <w:lang w:val="ru-RU"/>
        </w:rPr>
      </w:pPr>
      <w:r w:rsidRPr="00925B15">
        <w:rPr>
          <w:lang w:val="ru-RU"/>
        </w:rPr>
        <w:t>Шкала оцінювання знань:</w:t>
      </w:r>
    </w:p>
    <w:p w:rsidR="00760413" w:rsidRPr="00925B15" w:rsidRDefault="00760413" w:rsidP="00760413">
      <w:pPr>
        <w:ind w:firstLine="709"/>
        <w:jc w:val="both"/>
        <w:rPr>
          <w:lang w:val="ru-RU"/>
        </w:rPr>
      </w:pPr>
      <w:r w:rsidRPr="00925B15">
        <w:rPr>
          <w:lang w:val="ru-RU"/>
        </w:rPr>
        <w:t>90-100</w:t>
      </w:r>
      <w:r w:rsidRPr="00925B15">
        <w:rPr>
          <w:lang w:val="ru-RU"/>
        </w:rPr>
        <w:tab/>
        <w:t>–</w:t>
      </w:r>
      <w:r w:rsidRPr="00925B15">
        <w:rPr>
          <w:lang w:val="ru-RU"/>
        </w:rPr>
        <w:tab/>
        <w:t>відмінно</w:t>
      </w:r>
      <w:r w:rsidRPr="00925B15">
        <w:rPr>
          <w:lang w:val="ru-RU"/>
        </w:rPr>
        <w:tab/>
        <w:t>–</w:t>
      </w:r>
      <w:r w:rsidRPr="00925B15">
        <w:rPr>
          <w:lang w:val="ru-RU"/>
        </w:rPr>
        <w:tab/>
        <w:t>5</w:t>
      </w:r>
      <w:r w:rsidRPr="00925B15">
        <w:rPr>
          <w:lang w:val="ru-RU"/>
        </w:rPr>
        <w:tab/>
        <w:t>–</w:t>
      </w:r>
      <w:r w:rsidRPr="00925B15">
        <w:rPr>
          <w:lang w:val="ru-RU"/>
        </w:rPr>
        <w:tab/>
        <w:t>А</w:t>
      </w:r>
    </w:p>
    <w:p w:rsidR="00760413" w:rsidRPr="00925B15" w:rsidRDefault="00760413" w:rsidP="00760413">
      <w:pPr>
        <w:ind w:firstLine="709"/>
        <w:jc w:val="both"/>
        <w:rPr>
          <w:lang w:val="ru-RU"/>
        </w:rPr>
      </w:pPr>
      <w:r w:rsidRPr="00925B15">
        <w:rPr>
          <w:lang w:val="ru-RU"/>
        </w:rPr>
        <w:t>81-89</w:t>
      </w:r>
      <w:r w:rsidRPr="00925B15">
        <w:rPr>
          <w:lang w:val="ru-RU"/>
        </w:rPr>
        <w:tab/>
        <w:t>–</w:t>
      </w:r>
      <w:r w:rsidRPr="00925B15">
        <w:rPr>
          <w:lang w:val="ru-RU"/>
        </w:rPr>
        <w:tab/>
        <w:t>дуже добре</w:t>
      </w:r>
      <w:r w:rsidRPr="00925B15">
        <w:rPr>
          <w:lang w:val="ru-RU"/>
        </w:rPr>
        <w:tab/>
        <w:t>–</w:t>
      </w:r>
      <w:r w:rsidRPr="00925B15">
        <w:rPr>
          <w:lang w:val="ru-RU"/>
        </w:rPr>
        <w:tab/>
        <w:t>4</w:t>
      </w:r>
      <w:r w:rsidRPr="00925B15">
        <w:rPr>
          <w:lang w:val="ru-RU"/>
        </w:rPr>
        <w:tab/>
        <w:t>–</w:t>
      </w:r>
      <w:r w:rsidRPr="00925B15">
        <w:rPr>
          <w:lang w:val="ru-RU"/>
        </w:rPr>
        <w:tab/>
      </w:r>
      <w:proofErr w:type="gramStart"/>
      <w:r w:rsidRPr="00925B15">
        <w:rPr>
          <w:lang w:val="ru-RU"/>
        </w:rPr>
        <w:t>В</w:t>
      </w:r>
      <w:proofErr w:type="gramEnd"/>
    </w:p>
    <w:p w:rsidR="00760413" w:rsidRPr="00925B15" w:rsidRDefault="00760413" w:rsidP="00760413">
      <w:pPr>
        <w:ind w:firstLine="709"/>
        <w:jc w:val="both"/>
        <w:rPr>
          <w:lang w:val="ru-RU"/>
        </w:rPr>
      </w:pPr>
      <w:r w:rsidRPr="00925B15">
        <w:rPr>
          <w:lang w:val="ru-RU"/>
        </w:rPr>
        <w:t>71-80</w:t>
      </w:r>
      <w:r w:rsidRPr="00925B15">
        <w:rPr>
          <w:lang w:val="ru-RU"/>
        </w:rPr>
        <w:tab/>
        <w:t>–</w:t>
      </w:r>
      <w:r w:rsidRPr="00925B15">
        <w:rPr>
          <w:lang w:val="ru-RU"/>
        </w:rPr>
        <w:tab/>
        <w:t>добре</w:t>
      </w:r>
      <w:r w:rsidRPr="00925B15">
        <w:rPr>
          <w:lang w:val="ru-RU"/>
        </w:rPr>
        <w:tab/>
      </w:r>
      <w:r w:rsidRPr="00925B15">
        <w:rPr>
          <w:lang w:val="ru-RU"/>
        </w:rPr>
        <w:tab/>
        <w:t>–</w:t>
      </w:r>
      <w:r w:rsidRPr="00925B15">
        <w:rPr>
          <w:lang w:val="ru-RU"/>
        </w:rPr>
        <w:tab/>
        <w:t>4</w:t>
      </w:r>
      <w:r w:rsidRPr="00925B15">
        <w:rPr>
          <w:lang w:val="ru-RU"/>
        </w:rPr>
        <w:tab/>
        <w:t>–</w:t>
      </w:r>
      <w:r w:rsidRPr="00925B15">
        <w:rPr>
          <w:lang w:val="ru-RU"/>
        </w:rPr>
        <w:tab/>
      </w:r>
      <w:proofErr w:type="gramStart"/>
      <w:r w:rsidRPr="00925B15">
        <w:rPr>
          <w:lang w:val="ru-RU"/>
        </w:rPr>
        <w:t>С</w:t>
      </w:r>
      <w:proofErr w:type="gramEnd"/>
    </w:p>
    <w:p w:rsidR="00760413" w:rsidRPr="00925B15" w:rsidRDefault="00760413" w:rsidP="00760413">
      <w:pPr>
        <w:ind w:firstLine="709"/>
        <w:jc w:val="both"/>
        <w:rPr>
          <w:lang w:val="ru-RU"/>
        </w:rPr>
      </w:pPr>
      <w:r w:rsidRPr="00925B15">
        <w:rPr>
          <w:lang w:val="ru-RU"/>
        </w:rPr>
        <w:t>61-70</w:t>
      </w:r>
      <w:r w:rsidRPr="00925B15">
        <w:rPr>
          <w:lang w:val="ru-RU"/>
        </w:rPr>
        <w:tab/>
        <w:t>–</w:t>
      </w:r>
      <w:r w:rsidRPr="00925B15">
        <w:rPr>
          <w:lang w:val="ru-RU"/>
        </w:rPr>
        <w:tab/>
        <w:t>задовільно</w:t>
      </w:r>
      <w:r w:rsidRPr="00925B15">
        <w:rPr>
          <w:lang w:val="ru-RU"/>
        </w:rPr>
        <w:tab/>
        <w:t>–</w:t>
      </w:r>
      <w:r w:rsidRPr="00925B15">
        <w:rPr>
          <w:lang w:val="ru-RU"/>
        </w:rPr>
        <w:tab/>
        <w:t>3</w:t>
      </w:r>
      <w:r w:rsidRPr="00925B15">
        <w:rPr>
          <w:lang w:val="ru-RU"/>
        </w:rPr>
        <w:tab/>
        <w:t>–</w:t>
      </w:r>
      <w:r w:rsidRPr="00925B15">
        <w:rPr>
          <w:lang w:val="ru-RU"/>
        </w:rPr>
        <w:tab/>
      </w:r>
      <w:r w:rsidRPr="00925B15">
        <w:t>D</w:t>
      </w:r>
    </w:p>
    <w:p w:rsidR="00760413" w:rsidRPr="00925B15" w:rsidRDefault="00760413" w:rsidP="00760413">
      <w:pPr>
        <w:ind w:firstLine="709"/>
        <w:jc w:val="both"/>
        <w:rPr>
          <w:lang w:val="ru-RU"/>
        </w:rPr>
      </w:pPr>
      <w:r w:rsidRPr="00925B15">
        <w:rPr>
          <w:lang w:val="ru-RU"/>
        </w:rPr>
        <w:t>51-60</w:t>
      </w:r>
      <w:r w:rsidRPr="00925B15">
        <w:rPr>
          <w:lang w:val="ru-RU"/>
        </w:rPr>
        <w:tab/>
        <w:t>–</w:t>
      </w:r>
      <w:r w:rsidRPr="00925B15">
        <w:rPr>
          <w:lang w:val="ru-RU"/>
        </w:rPr>
        <w:tab/>
        <w:t>достатньо</w:t>
      </w:r>
      <w:r w:rsidRPr="00925B15">
        <w:rPr>
          <w:lang w:val="ru-RU"/>
        </w:rPr>
        <w:tab/>
        <w:t>–</w:t>
      </w:r>
      <w:r w:rsidRPr="00925B15">
        <w:rPr>
          <w:lang w:val="ru-RU"/>
        </w:rPr>
        <w:tab/>
        <w:t>3</w:t>
      </w:r>
      <w:r w:rsidRPr="00925B15">
        <w:rPr>
          <w:lang w:val="ru-RU"/>
        </w:rPr>
        <w:tab/>
        <w:t>–</w:t>
      </w:r>
      <w:r w:rsidRPr="00925B15">
        <w:rPr>
          <w:lang w:val="ru-RU"/>
        </w:rPr>
        <w:tab/>
      </w:r>
      <w:r w:rsidRPr="00925B15">
        <w:t>E</w:t>
      </w:r>
    </w:p>
    <w:p w:rsidR="00760413" w:rsidRPr="00925B15" w:rsidRDefault="00760413" w:rsidP="00760413">
      <w:pPr>
        <w:ind w:firstLine="709"/>
        <w:jc w:val="both"/>
        <w:rPr>
          <w:lang w:val="ru-RU"/>
        </w:rPr>
      </w:pPr>
      <w:r w:rsidRPr="00925B15">
        <w:rPr>
          <w:lang w:val="ru-RU"/>
        </w:rPr>
        <w:t>26-50</w:t>
      </w:r>
      <w:r w:rsidRPr="00925B15">
        <w:rPr>
          <w:lang w:val="ru-RU"/>
        </w:rPr>
        <w:tab/>
        <w:t>–</w:t>
      </w:r>
      <w:r w:rsidRPr="00925B15">
        <w:rPr>
          <w:lang w:val="ru-RU"/>
        </w:rPr>
        <w:tab/>
        <w:t>допуск до заліку</w:t>
      </w:r>
    </w:p>
    <w:p w:rsidR="00760413" w:rsidRPr="00925B15" w:rsidRDefault="00760413" w:rsidP="00760413">
      <w:pPr>
        <w:ind w:firstLine="709"/>
        <w:jc w:val="both"/>
        <w:rPr>
          <w:lang w:val="ru-RU"/>
        </w:rPr>
      </w:pPr>
      <w:r w:rsidRPr="00925B15">
        <w:rPr>
          <w:lang w:val="ru-RU"/>
        </w:rPr>
        <w:t>0-25</w:t>
      </w:r>
      <w:r w:rsidRPr="00925B15">
        <w:rPr>
          <w:lang w:val="ru-RU"/>
        </w:rPr>
        <w:tab/>
        <w:t>–</w:t>
      </w:r>
      <w:r w:rsidRPr="00925B15">
        <w:rPr>
          <w:lang w:val="ru-RU"/>
        </w:rPr>
        <w:tab/>
        <w:t>незадовільно</w:t>
      </w:r>
      <w:r w:rsidRPr="00925B15">
        <w:rPr>
          <w:lang w:val="ru-RU"/>
        </w:rPr>
        <w:tab/>
        <w:t>–</w:t>
      </w:r>
      <w:r w:rsidRPr="00925B15">
        <w:rPr>
          <w:lang w:val="ru-RU"/>
        </w:rPr>
        <w:tab/>
        <w:t>2</w:t>
      </w:r>
      <w:r w:rsidRPr="00925B15">
        <w:rPr>
          <w:lang w:val="ru-RU"/>
        </w:rPr>
        <w:tab/>
        <w:t>–</w:t>
      </w:r>
      <w:r w:rsidRPr="00925B15">
        <w:rPr>
          <w:lang w:val="ru-RU"/>
        </w:rPr>
        <w:tab/>
      </w:r>
      <w:proofErr w:type="gramStart"/>
      <w:r w:rsidRPr="00925B15">
        <w:t>F</w:t>
      </w:r>
      <w:proofErr w:type="gramEnd"/>
      <w:r w:rsidRPr="00925B15">
        <w:rPr>
          <w:lang w:val="ru-RU"/>
        </w:rPr>
        <w:t>Х</w:t>
      </w:r>
    </w:p>
    <w:p w:rsidR="00760413" w:rsidRPr="00925B15" w:rsidRDefault="00760413" w:rsidP="00760413">
      <w:pPr>
        <w:pStyle w:val="1"/>
        <w:ind w:firstLine="709"/>
        <w:jc w:val="both"/>
        <w:rPr>
          <w:b w:val="0"/>
          <w:lang w:val="ru-RU"/>
        </w:rPr>
      </w:pPr>
    </w:p>
    <w:p w:rsidR="00760413" w:rsidRPr="00925B15" w:rsidRDefault="00760413" w:rsidP="00760413">
      <w:pPr>
        <w:ind w:firstLine="709"/>
        <w:jc w:val="both"/>
        <w:rPr>
          <w:lang w:val="ru-RU"/>
        </w:rPr>
      </w:pPr>
      <w:r w:rsidRPr="00925B15">
        <w:rPr>
          <w:lang w:val="ru-RU"/>
        </w:rPr>
        <w:t xml:space="preserve">Сума балів </w:t>
      </w:r>
      <w:proofErr w:type="gramStart"/>
      <w:r w:rsidRPr="00925B15">
        <w:rPr>
          <w:lang w:val="ru-RU"/>
        </w:rPr>
        <w:t>п</w:t>
      </w:r>
      <w:proofErr w:type="gramEnd"/>
      <w:r w:rsidRPr="00925B15">
        <w:rPr>
          <w:lang w:val="ru-RU"/>
        </w:rPr>
        <w:t xml:space="preserve">ісля здачі по талону № 1, 2 (0-50) </w:t>
      </w:r>
      <w:r w:rsidRPr="00925B15">
        <w:rPr>
          <w:lang w:val="ru-RU"/>
        </w:rPr>
        <w:tab/>
        <w:t>–</w:t>
      </w:r>
      <w:r w:rsidRPr="00925B15">
        <w:rPr>
          <w:lang w:val="ru-RU"/>
        </w:rPr>
        <w:tab/>
        <w:t xml:space="preserve">незадовільно – 2 – </w:t>
      </w:r>
      <w:r w:rsidRPr="00925B15">
        <w:t>F</w:t>
      </w:r>
      <w:r w:rsidRPr="00925B15">
        <w:rPr>
          <w:lang w:val="ru-RU"/>
        </w:rPr>
        <w:t>Х</w:t>
      </w:r>
    </w:p>
    <w:p w:rsidR="00760413" w:rsidRPr="00925B15" w:rsidRDefault="00760413" w:rsidP="00760413">
      <w:pPr>
        <w:ind w:firstLine="709"/>
        <w:jc w:val="both"/>
        <w:rPr>
          <w:lang w:val="ru-RU"/>
        </w:rPr>
      </w:pPr>
      <w:r w:rsidRPr="00925B15">
        <w:rPr>
          <w:lang w:val="ru-RU"/>
        </w:rPr>
        <w:t xml:space="preserve">Сума балів </w:t>
      </w:r>
      <w:proofErr w:type="gramStart"/>
      <w:r w:rsidRPr="00925B15">
        <w:rPr>
          <w:lang w:val="ru-RU"/>
        </w:rPr>
        <w:t>п</w:t>
      </w:r>
      <w:proofErr w:type="gramEnd"/>
      <w:r w:rsidRPr="00925B15">
        <w:rPr>
          <w:lang w:val="ru-RU"/>
        </w:rPr>
        <w:t xml:space="preserve">ісля здачі по талону “К” (0-50) </w:t>
      </w:r>
      <w:r w:rsidRPr="00925B15">
        <w:rPr>
          <w:lang w:val="ru-RU"/>
        </w:rPr>
        <w:tab/>
        <w:t xml:space="preserve">– </w:t>
      </w:r>
      <w:r w:rsidRPr="00925B15">
        <w:rPr>
          <w:lang w:val="ru-RU"/>
        </w:rPr>
        <w:tab/>
        <w:t xml:space="preserve">незадовільно – 2 – </w:t>
      </w:r>
      <w:r w:rsidRPr="00925B15">
        <w:t>F</w:t>
      </w:r>
    </w:p>
    <w:p w:rsidR="00760413" w:rsidRPr="00925B15" w:rsidRDefault="00760413" w:rsidP="00760413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760413" w:rsidRPr="00925B15" w:rsidRDefault="00760413" w:rsidP="00760413">
      <w:pPr>
        <w:jc w:val="center"/>
        <w:rPr>
          <w:b/>
          <w:sz w:val="28"/>
          <w:szCs w:val="28"/>
          <w:lang w:val="ru-RU"/>
        </w:rPr>
      </w:pPr>
      <w:r w:rsidRPr="00925B15">
        <w:rPr>
          <w:b/>
          <w:sz w:val="28"/>
          <w:szCs w:val="28"/>
          <w:lang w:val="ru-RU"/>
        </w:rPr>
        <w:lastRenderedPageBreak/>
        <w:t>Плани</w:t>
      </w:r>
    </w:p>
    <w:p w:rsidR="00760413" w:rsidRPr="00925B15" w:rsidRDefault="00760413" w:rsidP="00760413">
      <w:pPr>
        <w:jc w:val="center"/>
        <w:rPr>
          <w:b/>
          <w:sz w:val="28"/>
          <w:szCs w:val="28"/>
          <w:lang w:val="ru-RU"/>
        </w:rPr>
      </w:pPr>
      <w:r w:rsidRPr="00925B15">
        <w:rPr>
          <w:b/>
          <w:sz w:val="28"/>
          <w:szCs w:val="28"/>
          <w:lang w:val="ru-RU"/>
        </w:rPr>
        <w:t>семінарських занять з курсу «Слов’янська міфологія»</w:t>
      </w:r>
    </w:p>
    <w:p w:rsidR="00760413" w:rsidRPr="00925B15" w:rsidRDefault="00760413" w:rsidP="00760413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760413" w:rsidRPr="00925B15" w:rsidRDefault="00760413" w:rsidP="00760413">
      <w:pPr>
        <w:jc w:val="center"/>
        <w:rPr>
          <w:b/>
          <w:lang w:val="ru-RU"/>
        </w:rPr>
      </w:pPr>
      <w:r w:rsidRPr="00925B15">
        <w:rPr>
          <w:b/>
          <w:lang w:val="ru-RU"/>
        </w:rPr>
        <w:t>Практичне заняття №</w:t>
      </w:r>
      <w:r w:rsidRPr="00925B15">
        <w:rPr>
          <w:b/>
        </w:rPr>
        <w:t> </w:t>
      </w:r>
      <w:r w:rsidRPr="00925B15">
        <w:rPr>
          <w:b/>
          <w:lang w:val="ru-RU"/>
        </w:rPr>
        <w:t>1</w:t>
      </w:r>
    </w:p>
    <w:p w:rsidR="00760413" w:rsidRPr="00925B15" w:rsidRDefault="00760413" w:rsidP="00760413">
      <w:pPr>
        <w:ind w:firstLine="709"/>
        <w:jc w:val="center"/>
        <w:rPr>
          <w:b/>
          <w:lang w:val="ru-RU"/>
        </w:rPr>
      </w:pPr>
      <w:r w:rsidRPr="00925B15">
        <w:rPr>
          <w:b/>
          <w:lang w:val="ru-RU"/>
        </w:rPr>
        <w:t xml:space="preserve"> «</w:t>
      </w:r>
      <w:proofErr w:type="gramStart"/>
      <w:r w:rsidRPr="00925B15">
        <w:rPr>
          <w:b/>
          <w:lang w:val="ru-RU"/>
        </w:rPr>
        <w:t>Вступ</w:t>
      </w:r>
      <w:proofErr w:type="gramEnd"/>
      <w:r w:rsidRPr="00925B15">
        <w:rPr>
          <w:b/>
          <w:lang w:val="ru-RU"/>
        </w:rPr>
        <w:t xml:space="preserve"> до дисципліни. Історіографія. Вища міфологія»</w:t>
      </w:r>
    </w:p>
    <w:p w:rsidR="00760413" w:rsidRPr="00925B15" w:rsidRDefault="00760413" w:rsidP="00760413">
      <w:pPr>
        <w:ind w:firstLine="567"/>
        <w:jc w:val="both"/>
        <w:rPr>
          <w:lang w:val="ru-RU"/>
        </w:rPr>
      </w:pPr>
      <w:r w:rsidRPr="00925B15">
        <w:rPr>
          <w:lang w:val="ru-RU"/>
        </w:rPr>
        <w:t xml:space="preserve">1. Визначення міфології. Предмет і об’єкт </w:t>
      </w:r>
      <w:proofErr w:type="gramStart"/>
      <w:r w:rsidRPr="00925B15">
        <w:rPr>
          <w:lang w:val="ru-RU"/>
        </w:rPr>
        <w:t>досл</w:t>
      </w:r>
      <w:proofErr w:type="gramEnd"/>
      <w:r w:rsidRPr="00925B15">
        <w:rPr>
          <w:lang w:val="ru-RU"/>
        </w:rPr>
        <w:t>ідження. Зв’язок з іншими науками. Категорії міфів.</w:t>
      </w:r>
    </w:p>
    <w:p w:rsidR="00760413" w:rsidRPr="00925B15" w:rsidRDefault="00760413" w:rsidP="00760413">
      <w:pPr>
        <w:ind w:firstLine="567"/>
        <w:jc w:val="both"/>
        <w:rPr>
          <w:lang w:val="ru-RU"/>
        </w:rPr>
      </w:pPr>
      <w:r w:rsidRPr="00925B15">
        <w:rPr>
          <w:lang w:val="ru-RU"/>
        </w:rPr>
        <w:t xml:space="preserve">2. </w:t>
      </w:r>
      <w:proofErr w:type="gramStart"/>
      <w:r w:rsidRPr="00925B15">
        <w:rPr>
          <w:lang w:val="ru-RU"/>
        </w:rPr>
        <w:t>Досл</w:t>
      </w:r>
      <w:proofErr w:type="gramEnd"/>
      <w:r w:rsidRPr="00925B15">
        <w:rPr>
          <w:lang w:val="ru-RU"/>
        </w:rPr>
        <w:t>ідження слов’янської міфології у працях вітчизняних та зарубіжних дослідників.</w:t>
      </w:r>
    </w:p>
    <w:p w:rsidR="00760413" w:rsidRPr="00925B15" w:rsidRDefault="00760413" w:rsidP="00760413">
      <w:pPr>
        <w:ind w:firstLine="567"/>
        <w:jc w:val="both"/>
        <w:rPr>
          <w:lang w:val="ru-RU"/>
        </w:rPr>
      </w:pPr>
      <w:r w:rsidRPr="00925B15">
        <w:rPr>
          <w:lang w:val="ru-RU"/>
        </w:rPr>
        <w:t>3. Загальна характеристика вищої міфології слов’ян. Періодизація язичництва.</w:t>
      </w:r>
    </w:p>
    <w:p w:rsidR="00760413" w:rsidRPr="00925B15" w:rsidRDefault="00760413" w:rsidP="00760413">
      <w:pPr>
        <w:ind w:firstLine="567"/>
        <w:jc w:val="both"/>
        <w:rPr>
          <w:lang w:val="ru-RU"/>
        </w:rPr>
      </w:pPr>
      <w:r w:rsidRPr="00925B15">
        <w:rPr>
          <w:lang w:val="ru-RU"/>
        </w:rPr>
        <w:t>4. Боги Володимирового пантеону: Перун.</w:t>
      </w:r>
    </w:p>
    <w:p w:rsidR="00760413" w:rsidRPr="00925B15" w:rsidRDefault="00760413" w:rsidP="00760413">
      <w:pPr>
        <w:ind w:firstLine="709"/>
        <w:jc w:val="both"/>
        <w:rPr>
          <w:lang w:val="ru-RU"/>
        </w:rPr>
      </w:pPr>
    </w:p>
    <w:p w:rsidR="00760413" w:rsidRPr="00925B15" w:rsidRDefault="00760413" w:rsidP="00760413">
      <w:pPr>
        <w:pStyle w:val="a7"/>
        <w:spacing w:line="240" w:lineRule="auto"/>
        <w:rPr>
          <w:sz w:val="24"/>
        </w:rPr>
      </w:pPr>
    </w:p>
    <w:p w:rsidR="00760413" w:rsidRPr="00925B15" w:rsidRDefault="00760413" w:rsidP="00760413">
      <w:pPr>
        <w:jc w:val="center"/>
        <w:rPr>
          <w:i/>
          <w:lang w:val="ru-RU"/>
        </w:rPr>
      </w:pPr>
      <w:r w:rsidRPr="00925B15">
        <w:rPr>
          <w:i/>
          <w:lang w:val="ru-RU"/>
        </w:rPr>
        <w:t xml:space="preserve">Теми </w:t>
      </w:r>
      <w:proofErr w:type="gramStart"/>
      <w:r w:rsidRPr="00925B15">
        <w:rPr>
          <w:i/>
          <w:lang w:val="ru-RU"/>
        </w:rPr>
        <w:t>для</w:t>
      </w:r>
      <w:proofErr w:type="gramEnd"/>
      <w:r w:rsidRPr="00925B15">
        <w:rPr>
          <w:i/>
          <w:lang w:val="ru-RU"/>
        </w:rPr>
        <w:t xml:space="preserve"> рефератів та повідомлень:</w:t>
      </w:r>
    </w:p>
    <w:p w:rsidR="00760413" w:rsidRPr="00925B15" w:rsidRDefault="00760413" w:rsidP="00760413">
      <w:pPr>
        <w:jc w:val="both"/>
        <w:rPr>
          <w:lang w:val="ru-RU"/>
        </w:rPr>
      </w:pPr>
      <w:r w:rsidRPr="00925B15">
        <w:rPr>
          <w:lang w:val="ru-RU"/>
        </w:rPr>
        <w:t xml:space="preserve">Міфологія </w:t>
      </w:r>
      <w:proofErr w:type="gramStart"/>
      <w:r w:rsidRPr="00925B15">
        <w:rPr>
          <w:lang w:val="ru-RU"/>
        </w:rPr>
        <w:t>в</w:t>
      </w:r>
      <w:proofErr w:type="gramEnd"/>
      <w:r w:rsidRPr="00925B15">
        <w:rPr>
          <w:lang w:val="ru-RU"/>
        </w:rPr>
        <w:t xml:space="preserve"> системі культури.</w:t>
      </w:r>
    </w:p>
    <w:p w:rsidR="00760413" w:rsidRPr="00925B15" w:rsidRDefault="00760413" w:rsidP="00760413">
      <w:pPr>
        <w:jc w:val="center"/>
        <w:rPr>
          <w:i/>
          <w:lang w:val="ru-RU"/>
        </w:rPr>
      </w:pPr>
    </w:p>
    <w:p w:rsidR="00760413" w:rsidRPr="00925B15" w:rsidRDefault="00760413" w:rsidP="00760413">
      <w:pPr>
        <w:jc w:val="center"/>
        <w:rPr>
          <w:b/>
          <w:lang w:val="ru-RU"/>
        </w:rPr>
      </w:pPr>
      <w:r w:rsidRPr="00925B15">
        <w:rPr>
          <w:b/>
          <w:lang w:val="ru-RU"/>
        </w:rPr>
        <w:t xml:space="preserve">Перелік рекомендованої </w:t>
      </w:r>
      <w:proofErr w:type="gramStart"/>
      <w:r w:rsidRPr="00925B15">
        <w:rPr>
          <w:b/>
          <w:lang w:val="ru-RU"/>
        </w:rPr>
        <w:t>л</w:t>
      </w:r>
      <w:proofErr w:type="gramEnd"/>
      <w:r w:rsidRPr="00925B15">
        <w:rPr>
          <w:b/>
          <w:lang w:val="ru-RU"/>
        </w:rPr>
        <w:t>ітератури:</w:t>
      </w:r>
    </w:p>
    <w:p w:rsidR="00760413" w:rsidRPr="00925B15" w:rsidRDefault="00760413" w:rsidP="00760413">
      <w:pPr>
        <w:jc w:val="center"/>
        <w:rPr>
          <w:b/>
          <w:lang w:val="ru-RU"/>
        </w:rPr>
      </w:pPr>
    </w:p>
    <w:p w:rsidR="00760413" w:rsidRPr="00925B15" w:rsidRDefault="00760413" w:rsidP="0076041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714" w:hanging="357"/>
        <w:jc w:val="both"/>
        <w:rPr>
          <w:lang w:val="ru-RU"/>
        </w:rPr>
      </w:pPr>
      <w:r w:rsidRPr="00925B15">
        <w:rPr>
          <w:i/>
          <w:lang w:val="ru-RU"/>
        </w:rPr>
        <w:t>Ґейштор Алєксандр.</w:t>
      </w:r>
      <w:r w:rsidRPr="00925B15">
        <w:rPr>
          <w:lang w:val="ru-RU"/>
        </w:rPr>
        <w:t xml:space="preserve"> Слов’янська міфологія. – К.: Кліо, 2015. – 416 </w:t>
      </w:r>
      <w:proofErr w:type="gramStart"/>
      <w:r w:rsidRPr="00925B15">
        <w:rPr>
          <w:lang w:val="ru-RU"/>
        </w:rPr>
        <w:t>с</w:t>
      </w:r>
      <w:proofErr w:type="gramEnd"/>
      <w:r w:rsidRPr="00925B15">
        <w:rPr>
          <w:lang w:val="ru-RU"/>
        </w:rPr>
        <w:t>.</w:t>
      </w:r>
    </w:p>
    <w:p w:rsidR="00760413" w:rsidRPr="00925B15" w:rsidRDefault="00760413" w:rsidP="0076041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714" w:hanging="357"/>
        <w:jc w:val="both"/>
        <w:rPr>
          <w:lang w:val="ru-RU"/>
        </w:rPr>
      </w:pPr>
      <w:r w:rsidRPr="00925B15">
        <w:rPr>
          <w:i/>
          <w:lang w:val="ru-RU"/>
        </w:rPr>
        <w:t>Дарморіз Оксана.</w:t>
      </w:r>
      <w:r w:rsidRPr="00925B15">
        <w:rPr>
          <w:lang w:val="ru-RU"/>
        </w:rPr>
        <w:t xml:space="preserve"> Міфологія: навч. </w:t>
      </w:r>
      <w:proofErr w:type="gramStart"/>
      <w:r w:rsidRPr="00925B15">
        <w:rPr>
          <w:lang w:val="ru-RU"/>
        </w:rPr>
        <w:t>пос</w:t>
      </w:r>
      <w:proofErr w:type="gramEnd"/>
      <w:r w:rsidRPr="00925B15">
        <w:rPr>
          <w:lang w:val="ru-RU"/>
        </w:rPr>
        <w:t>ібник. – Львів: ЛНУ, 2010. – 247 с.</w:t>
      </w:r>
    </w:p>
    <w:p w:rsidR="00760413" w:rsidRPr="00925B15" w:rsidRDefault="00760413" w:rsidP="0076041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714" w:hanging="357"/>
        <w:jc w:val="both"/>
      </w:pPr>
      <w:r w:rsidRPr="00925B15">
        <w:rPr>
          <w:i/>
          <w:lang w:val="ru-RU"/>
        </w:rPr>
        <w:t>Мелетинский Елеазар.</w:t>
      </w:r>
      <w:r w:rsidRPr="00925B15">
        <w:rPr>
          <w:lang w:val="ru-RU"/>
        </w:rPr>
        <w:t xml:space="preserve"> Общее понятие мифа и мифологии // Мифологический словарь / Гл. ред. </w:t>
      </w:r>
      <w:r w:rsidRPr="00925B15">
        <w:t xml:space="preserve">Е. М. Мелетинский. – Москва, 1991. – </w:t>
      </w:r>
      <w:proofErr w:type="gramStart"/>
      <w:r w:rsidRPr="00925B15">
        <w:t>С. 653</w:t>
      </w:r>
      <w:proofErr w:type="gramEnd"/>
      <w:r w:rsidRPr="00925B15">
        <w:t>–658.</w:t>
      </w:r>
    </w:p>
    <w:p w:rsidR="00760413" w:rsidRPr="00925B15" w:rsidRDefault="00760413" w:rsidP="0076041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714" w:hanging="357"/>
        <w:jc w:val="both"/>
      </w:pPr>
      <w:r w:rsidRPr="00925B15">
        <w:rPr>
          <w:i/>
          <w:lang w:val="ru-RU"/>
        </w:rPr>
        <w:t xml:space="preserve">Мелетинский Елеазар. </w:t>
      </w:r>
      <w:r w:rsidRPr="00925B15">
        <w:rPr>
          <w:lang w:val="ru-RU"/>
        </w:rPr>
        <w:t xml:space="preserve">Основные мотивы и термины // Мифологический словарь / Гл. ред. </w:t>
      </w:r>
      <w:r w:rsidRPr="00925B15">
        <w:t xml:space="preserve">Е. М. Мелетинский. – Москва, 1991. – </w:t>
      </w:r>
      <w:proofErr w:type="gramStart"/>
      <w:r w:rsidRPr="00925B15">
        <w:t>С. 659</w:t>
      </w:r>
      <w:proofErr w:type="gramEnd"/>
      <w:r w:rsidRPr="00925B15">
        <w:t>–672.</w:t>
      </w:r>
    </w:p>
    <w:p w:rsidR="00760413" w:rsidRPr="00925B15" w:rsidRDefault="00760413" w:rsidP="0076041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714" w:hanging="357"/>
        <w:jc w:val="both"/>
      </w:pPr>
      <w:r w:rsidRPr="00925B15">
        <w:rPr>
          <w:i/>
        </w:rPr>
        <w:t>Нідерле Любор.</w:t>
      </w:r>
      <w:r w:rsidRPr="00925B15">
        <w:t xml:space="preserve"> Огляд праць із царини слов’янської міфології // Гнатюк Володимир. Нарис української міфології. – Львів: Інститут народознавства НАН України, 2000. – </w:t>
      </w:r>
      <w:proofErr w:type="gramStart"/>
      <w:r w:rsidRPr="00925B15">
        <w:t>С. 242</w:t>
      </w:r>
      <w:proofErr w:type="gramEnd"/>
      <w:r w:rsidRPr="00925B15">
        <w:t>–248.</w:t>
      </w:r>
    </w:p>
    <w:p w:rsidR="00760413" w:rsidRPr="00925B15" w:rsidRDefault="00760413" w:rsidP="00760413">
      <w:pPr>
        <w:jc w:val="center"/>
        <w:rPr>
          <w:b/>
        </w:rPr>
      </w:pPr>
    </w:p>
    <w:p w:rsidR="00760413" w:rsidRPr="00925B15" w:rsidRDefault="00760413" w:rsidP="00760413">
      <w:pPr>
        <w:jc w:val="center"/>
        <w:rPr>
          <w:b/>
        </w:rPr>
      </w:pPr>
      <w:r w:rsidRPr="00925B15">
        <w:rPr>
          <w:b/>
        </w:rPr>
        <w:t>Практичне заняття № 2</w:t>
      </w:r>
    </w:p>
    <w:p w:rsidR="00760413" w:rsidRPr="00925B15" w:rsidRDefault="00760413" w:rsidP="00760413">
      <w:pPr>
        <w:jc w:val="center"/>
        <w:rPr>
          <w:b/>
        </w:rPr>
      </w:pPr>
      <w:r w:rsidRPr="00925B15">
        <w:rPr>
          <w:b/>
        </w:rPr>
        <w:t>«Вища міфологія слов’ян (продовження</w:t>
      </w:r>
      <w:proofErr w:type="gramStart"/>
      <w:r w:rsidRPr="00925B15">
        <w:rPr>
          <w:b/>
        </w:rPr>
        <w:t>)»</w:t>
      </w:r>
      <w:proofErr w:type="gramEnd"/>
    </w:p>
    <w:p w:rsidR="00760413" w:rsidRPr="00925B15" w:rsidRDefault="00760413" w:rsidP="00760413">
      <w:pPr>
        <w:jc w:val="center"/>
      </w:pPr>
    </w:p>
    <w:p w:rsidR="00760413" w:rsidRPr="00925B15" w:rsidRDefault="00760413" w:rsidP="00760413">
      <w:pPr>
        <w:jc w:val="center"/>
      </w:pPr>
      <w:r w:rsidRPr="00925B15">
        <w:rPr>
          <w:b/>
        </w:rPr>
        <w:t>План</w:t>
      </w:r>
      <w:r w:rsidRPr="00925B15">
        <w:t>:</w:t>
      </w:r>
    </w:p>
    <w:p w:rsidR="00760413" w:rsidRPr="00925B15" w:rsidRDefault="00760413" w:rsidP="00760413">
      <w:pPr>
        <w:jc w:val="both"/>
        <w:rPr>
          <w:lang w:val="ru-RU"/>
        </w:rPr>
      </w:pPr>
      <w:r w:rsidRPr="00925B15">
        <w:rPr>
          <w:lang w:val="ru-RU"/>
        </w:rPr>
        <w:t>1. Боги Володимирового пантеону: Хорс, Дажбог, Стрибог, Симаргл, Мокош.</w:t>
      </w:r>
    </w:p>
    <w:p w:rsidR="00760413" w:rsidRPr="00925B15" w:rsidRDefault="00760413" w:rsidP="00760413">
      <w:pPr>
        <w:jc w:val="both"/>
        <w:rPr>
          <w:lang w:val="ru-RU"/>
        </w:rPr>
      </w:pPr>
      <w:r w:rsidRPr="00925B15">
        <w:rPr>
          <w:lang w:val="ru-RU"/>
        </w:rPr>
        <w:t>2. Велес у структурі вищої міфології Київської Русі.</w:t>
      </w:r>
    </w:p>
    <w:p w:rsidR="00760413" w:rsidRPr="00925B15" w:rsidRDefault="00760413" w:rsidP="00760413">
      <w:pPr>
        <w:jc w:val="both"/>
        <w:rPr>
          <w:lang w:val="ru-RU"/>
        </w:rPr>
      </w:pPr>
      <w:r w:rsidRPr="00925B15">
        <w:rPr>
          <w:lang w:val="ru-RU"/>
        </w:rPr>
        <w:t xml:space="preserve">3. Вища міфологія балтійських слов’ян. Уявлення про Сварожича, Радегаста, </w:t>
      </w:r>
      <w:proofErr w:type="gramStart"/>
      <w:r w:rsidRPr="00925B15">
        <w:rPr>
          <w:lang w:val="ru-RU"/>
        </w:rPr>
        <w:t>Св</w:t>
      </w:r>
      <w:proofErr w:type="gramEnd"/>
      <w:r w:rsidRPr="00925B15">
        <w:rPr>
          <w:lang w:val="ru-RU"/>
        </w:rPr>
        <w:t>ітовида й ін.</w:t>
      </w:r>
    </w:p>
    <w:p w:rsidR="00760413" w:rsidRPr="00925B15" w:rsidRDefault="00760413" w:rsidP="00760413">
      <w:pPr>
        <w:jc w:val="center"/>
        <w:rPr>
          <w:lang w:val="ru-RU"/>
        </w:rPr>
      </w:pPr>
    </w:p>
    <w:p w:rsidR="00760413" w:rsidRPr="00925B15" w:rsidRDefault="00760413" w:rsidP="00760413">
      <w:pPr>
        <w:jc w:val="center"/>
        <w:rPr>
          <w:i/>
          <w:lang w:val="ru-RU"/>
        </w:rPr>
      </w:pPr>
      <w:r w:rsidRPr="00925B15">
        <w:rPr>
          <w:i/>
          <w:lang w:val="ru-RU"/>
        </w:rPr>
        <w:t xml:space="preserve">Теми </w:t>
      </w:r>
      <w:proofErr w:type="gramStart"/>
      <w:r w:rsidRPr="00925B15">
        <w:rPr>
          <w:i/>
          <w:lang w:val="ru-RU"/>
        </w:rPr>
        <w:t>для</w:t>
      </w:r>
      <w:proofErr w:type="gramEnd"/>
      <w:r w:rsidRPr="00925B15">
        <w:rPr>
          <w:i/>
          <w:lang w:val="ru-RU"/>
        </w:rPr>
        <w:t xml:space="preserve"> рефератів та повідомлень:</w:t>
      </w:r>
    </w:p>
    <w:p w:rsidR="00760413" w:rsidRPr="00925B15" w:rsidRDefault="00760413" w:rsidP="00760413">
      <w:pPr>
        <w:jc w:val="center"/>
        <w:rPr>
          <w:lang w:val="ru-RU"/>
        </w:rPr>
      </w:pPr>
    </w:p>
    <w:p w:rsidR="00760413" w:rsidRPr="00925B15" w:rsidRDefault="00760413" w:rsidP="00760413">
      <w:pPr>
        <w:jc w:val="both"/>
        <w:rPr>
          <w:lang w:val="ru-RU"/>
        </w:rPr>
      </w:pPr>
      <w:r w:rsidRPr="00925B15">
        <w:rPr>
          <w:lang w:val="ru-RU"/>
        </w:rPr>
        <w:t xml:space="preserve">1. Вища міфологія західних або </w:t>
      </w:r>
      <w:proofErr w:type="gramStart"/>
      <w:r w:rsidRPr="00925B15">
        <w:rPr>
          <w:lang w:val="ru-RU"/>
        </w:rPr>
        <w:t>п</w:t>
      </w:r>
      <w:proofErr w:type="gramEnd"/>
      <w:r w:rsidRPr="00925B15">
        <w:rPr>
          <w:lang w:val="ru-RU"/>
        </w:rPr>
        <w:t>івденних слов’ян (на вибір студента).</w:t>
      </w:r>
    </w:p>
    <w:p w:rsidR="00760413" w:rsidRPr="00925B15" w:rsidRDefault="00760413" w:rsidP="00760413">
      <w:pPr>
        <w:jc w:val="both"/>
        <w:rPr>
          <w:lang w:val="ru-RU"/>
        </w:rPr>
      </w:pPr>
      <w:r w:rsidRPr="00925B15">
        <w:rPr>
          <w:lang w:val="ru-RU"/>
        </w:rPr>
        <w:t>2. «Велесова книга» та «</w:t>
      </w:r>
      <w:proofErr w:type="gramStart"/>
      <w:r w:rsidRPr="00925B15">
        <w:rPr>
          <w:lang w:val="ru-RU"/>
        </w:rPr>
        <w:t>р</w:t>
      </w:r>
      <w:proofErr w:type="gramEnd"/>
      <w:r w:rsidRPr="00925B15">
        <w:rPr>
          <w:lang w:val="ru-RU"/>
        </w:rPr>
        <w:t>ідновірство» як рефлексія на давні язичницькі вірування.</w:t>
      </w:r>
    </w:p>
    <w:p w:rsidR="00760413" w:rsidRPr="00925B15" w:rsidRDefault="00760413" w:rsidP="00760413">
      <w:pPr>
        <w:jc w:val="center"/>
        <w:rPr>
          <w:lang w:val="ru-RU"/>
        </w:rPr>
      </w:pPr>
    </w:p>
    <w:p w:rsidR="00760413" w:rsidRPr="00925B15" w:rsidRDefault="00760413" w:rsidP="00760413">
      <w:pPr>
        <w:jc w:val="center"/>
        <w:rPr>
          <w:b/>
        </w:rPr>
      </w:pPr>
      <w:r w:rsidRPr="00925B15">
        <w:rPr>
          <w:b/>
        </w:rPr>
        <w:t>Перелік рекомендованої літератури:</w:t>
      </w:r>
    </w:p>
    <w:p w:rsidR="00760413" w:rsidRPr="00925B15" w:rsidRDefault="00760413" w:rsidP="00760413">
      <w:pPr>
        <w:jc w:val="both"/>
      </w:pPr>
    </w:p>
    <w:p w:rsidR="00760413" w:rsidRPr="00925B15" w:rsidRDefault="00760413" w:rsidP="00760413">
      <w:pPr>
        <w:numPr>
          <w:ilvl w:val="0"/>
          <w:numId w:val="4"/>
        </w:numPr>
        <w:ind w:hanging="720"/>
        <w:jc w:val="both"/>
        <w:rPr>
          <w:spacing w:val="-4"/>
          <w:lang w:val="ru-RU"/>
        </w:rPr>
      </w:pPr>
      <w:r w:rsidRPr="00925B15">
        <w:rPr>
          <w:i/>
          <w:spacing w:val="-4"/>
          <w:lang w:val="ru-RU"/>
        </w:rPr>
        <w:t>Афанасьев А.Н.</w:t>
      </w:r>
      <w:r w:rsidRPr="00925B15">
        <w:rPr>
          <w:spacing w:val="-4"/>
          <w:lang w:val="ru-RU"/>
        </w:rPr>
        <w:t xml:space="preserve"> Поэтические воззрения славян на природу: Опыт сравни</w:t>
      </w:r>
      <w:r w:rsidRPr="00925B15">
        <w:rPr>
          <w:spacing w:val="-4"/>
          <w:lang w:val="ru-RU"/>
        </w:rPr>
        <w:softHyphen/>
        <w:t>тельного изучения славянских преданий и верований в связи с мифическими сказаниями других родственных народов: В 3</w:t>
      </w:r>
      <w:r w:rsidRPr="00925B15">
        <w:rPr>
          <w:spacing w:val="-4"/>
        </w:rPr>
        <w:t> </w:t>
      </w:r>
      <w:r w:rsidRPr="00925B15">
        <w:rPr>
          <w:spacing w:val="-4"/>
          <w:lang w:val="ru-RU"/>
        </w:rPr>
        <w:t>т. – Москва, 1865. – Т.</w:t>
      </w:r>
      <w:r w:rsidRPr="00925B15">
        <w:rPr>
          <w:spacing w:val="-4"/>
        </w:rPr>
        <w:t> </w:t>
      </w:r>
      <w:r w:rsidRPr="00925B15">
        <w:rPr>
          <w:spacing w:val="-4"/>
          <w:lang w:val="ru-RU"/>
        </w:rPr>
        <w:t>1.</w:t>
      </w:r>
    </w:p>
    <w:p w:rsidR="00760413" w:rsidRPr="00925B15" w:rsidRDefault="00760413" w:rsidP="00760413">
      <w:pPr>
        <w:numPr>
          <w:ilvl w:val="0"/>
          <w:numId w:val="4"/>
        </w:numPr>
        <w:tabs>
          <w:tab w:val="left" w:pos="0"/>
        </w:tabs>
        <w:ind w:hanging="720"/>
        <w:jc w:val="both"/>
      </w:pPr>
      <w:r w:rsidRPr="00925B15">
        <w:rPr>
          <w:i/>
          <w:lang w:val="ru-RU"/>
        </w:rPr>
        <w:t>Гальковский Н.М.</w:t>
      </w:r>
      <w:r w:rsidRPr="00925B15">
        <w:rPr>
          <w:lang w:val="ru-RU"/>
        </w:rPr>
        <w:t xml:space="preserve"> Борьба христианства с остатками язычества в Древней Руси. – Москва, 2000. – Т.</w:t>
      </w:r>
      <w:r w:rsidRPr="00925B15">
        <w:t> </w:t>
      </w:r>
      <w:r w:rsidRPr="00925B15">
        <w:rPr>
          <w:lang w:val="ru-RU"/>
        </w:rPr>
        <w:t>1; Т.</w:t>
      </w:r>
      <w:r w:rsidRPr="00925B15">
        <w:t> </w:t>
      </w:r>
      <w:r w:rsidRPr="00925B15">
        <w:rPr>
          <w:lang w:val="ru-RU"/>
        </w:rPr>
        <w:t xml:space="preserve">2. </w:t>
      </w:r>
      <w:r w:rsidRPr="00925B15">
        <w:t>[Репринтное издание (1913; 1916)].</w:t>
      </w:r>
    </w:p>
    <w:p w:rsidR="00760413" w:rsidRPr="00925B15" w:rsidRDefault="00760413" w:rsidP="00760413">
      <w:pPr>
        <w:numPr>
          <w:ilvl w:val="0"/>
          <w:numId w:val="4"/>
        </w:numPr>
        <w:tabs>
          <w:tab w:val="left" w:pos="0"/>
        </w:tabs>
        <w:ind w:hanging="720"/>
        <w:jc w:val="both"/>
        <w:rPr>
          <w:lang w:val="ru-RU"/>
        </w:rPr>
      </w:pPr>
      <w:r w:rsidRPr="00925B15">
        <w:rPr>
          <w:i/>
          <w:lang w:val="ru-RU"/>
        </w:rPr>
        <w:t>Костомаров М.І.</w:t>
      </w:r>
      <w:r w:rsidRPr="00925B15">
        <w:rPr>
          <w:lang w:val="ru-RU"/>
        </w:rPr>
        <w:t xml:space="preserve"> Слов’янська міфологія. – К., 1994.</w:t>
      </w:r>
    </w:p>
    <w:p w:rsidR="00760413" w:rsidRPr="00925B15" w:rsidRDefault="00760413" w:rsidP="00760413">
      <w:pPr>
        <w:numPr>
          <w:ilvl w:val="0"/>
          <w:numId w:val="4"/>
        </w:numPr>
        <w:tabs>
          <w:tab w:val="left" w:pos="0"/>
        </w:tabs>
        <w:ind w:hanging="720"/>
        <w:jc w:val="both"/>
        <w:rPr>
          <w:lang w:val="ru-RU"/>
        </w:rPr>
      </w:pPr>
      <w:r w:rsidRPr="00925B15">
        <w:rPr>
          <w:i/>
          <w:lang w:val="ru-RU"/>
        </w:rPr>
        <w:t>Нидерле Л.</w:t>
      </w:r>
      <w:r w:rsidRPr="00925B15">
        <w:rPr>
          <w:lang w:val="ru-RU"/>
        </w:rPr>
        <w:t xml:space="preserve"> Славянские древности. – Москва, 2000.</w:t>
      </w:r>
    </w:p>
    <w:p w:rsidR="00760413" w:rsidRPr="00925B15" w:rsidRDefault="00760413" w:rsidP="00760413">
      <w:pPr>
        <w:numPr>
          <w:ilvl w:val="0"/>
          <w:numId w:val="4"/>
        </w:numPr>
        <w:tabs>
          <w:tab w:val="left" w:pos="0"/>
        </w:tabs>
        <w:ind w:hanging="720"/>
        <w:jc w:val="both"/>
        <w:rPr>
          <w:lang w:val="ru-RU"/>
        </w:rPr>
      </w:pPr>
      <w:r w:rsidRPr="00925B15">
        <w:rPr>
          <w:i/>
          <w:lang w:val="ru-RU"/>
        </w:rPr>
        <w:t>Павленко Ю.</w:t>
      </w:r>
      <w:r w:rsidRPr="00925B15">
        <w:rPr>
          <w:lang w:val="ru-RU"/>
        </w:rPr>
        <w:t xml:space="preserve"> Дохристиянські вірування давнього населення України. – К., 2000.</w:t>
      </w:r>
    </w:p>
    <w:p w:rsidR="00760413" w:rsidRPr="00925B15" w:rsidRDefault="00760413" w:rsidP="00760413">
      <w:pPr>
        <w:numPr>
          <w:ilvl w:val="0"/>
          <w:numId w:val="4"/>
        </w:numPr>
        <w:tabs>
          <w:tab w:val="left" w:pos="0"/>
        </w:tabs>
        <w:ind w:hanging="720"/>
        <w:jc w:val="both"/>
        <w:rPr>
          <w:lang w:val="ru-RU"/>
        </w:rPr>
      </w:pPr>
      <w:r w:rsidRPr="00925B15">
        <w:rPr>
          <w:i/>
          <w:lang w:val="ru-RU"/>
        </w:rPr>
        <w:t>Рыбаков Б.А.</w:t>
      </w:r>
      <w:r w:rsidRPr="00925B15">
        <w:rPr>
          <w:lang w:val="ru-RU"/>
        </w:rPr>
        <w:t xml:space="preserve"> Язычество Древней Руси. – Москва, 1987.</w:t>
      </w:r>
    </w:p>
    <w:p w:rsidR="00760413" w:rsidRPr="00925B15" w:rsidRDefault="00760413" w:rsidP="00760413">
      <w:pPr>
        <w:numPr>
          <w:ilvl w:val="0"/>
          <w:numId w:val="4"/>
        </w:numPr>
        <w:tabs>
          <w:tab w:val="left" w:pos="0"/>
        </w:tabs>
        <w:ind w:hanging="720"/>
        <w:jc w:val="both"/>
      </w:pPr>
      <w:r w:rsidRPr="00925B15">
        <w:rPr>
          <w:i/>
        </w:rPr>
        <w:sym w:font="Times New Roman" w:char="0042"/>
      </w:r>
      <w:r w:rsidRPr="00925B15">
        <w:rPr>
          <w:i/>
        </w:rPr>
        <w:sym w:font="Times New Roman" w:char="0072"/>
      </w:r>
      <w:r w:rsidRPr="00925B15">
        <w:rPr>
          <w:i/>
        </w:rPr>
        <w:sym w:font="Times New Roman" w:char="0075"/>
      </w:r>
      <w:r w:rsidRPr="00925B15">
        <w:rPr>
          <w:i/>
        </w:rPr>
        <w:sym w:font="Times New Roman" w:char="0063"/>
      </w:r>
      <w:r w:rsidRPr="00925B15">
        <w:rPr>
          <w:i/>
        </w:rPr>
        <w:sym w:font="Times New Roman" w:char="006B"/>
      </w:r>
      <w:r w:rsidRPr="00925B15">
        <w:rPr>
          <w:i/>
        </w:rPr>
        <w:sym w:font="Times New Roman" w:char="006E"/>
      </w:r>
      <w:r w:rsidRPr="00925B15">
        <w:rPr>
          <w:i/>
        </w:rPr>
        <w:sym w:font="Times New Roman" w:char="0065"/>
      </w:r>
      <w:r w:rsidRPr="00925B15">
        <w:rPr>
          <w:i/>
        </w:rPr>
        <w:sym w:font="Times New Roman" w:char="0072"/>
      </w:r>
      <w:r w:rsidRPr="00925B15">
        <w:rPr>
          <w:i/>
        </w:rPr>
        <w:t xml:space="preserve"> </w:t>
      </w:r>
      <w:r w:rsidRPr="00925B15">
        <w:rPr>
          <w:i/>
        </w:rPr>
        <w:sym w:font="Times New Roman" w:char="0041"/>
      </w:r>
      <w:r w:rsidRPr="00925B15">
        <w:rPr>
          <w:i/>
        </w:rPr>
        <w:t>.</w:t>
      </w:r>
      <w:r w:rsidRPr="00925B15">
        <w:t xml:space="preserve"> Mitologia s</w:t>
      </w:r>
      <w:r w:rsidRPr="00925B15">
        <w:sym w:font="Times New Roman" w:char="006C"/>
      </w:r>
      <w:r w:rsidRPr="00925B15">
        <w:t>owia</w:t>
      </w:r>
      <w:r w:rsidRPr="00925B15">
        <w:sym w:font="Times New Roman" w:char="006E"/>
      </w:r>
      <w:r w:rsidRPr="00925B15">
        <w:t xml:space="preserve">ska. </w:t>
      </w:r>
      <w:proofErr w:type="gramStart"/>
      <w:r w:rsidRPr="00925B15">
        <w:t xml:space="preserve">– </w:t>
      </w:r>
      <w:proofErr w:type="gramEnd"/>
      <w:r w:rsidRPr="00925B15">
        <w:sym w:font="Times New Roman" w:char="004B"/>
      </w:r>
      <w:r w:rsidRPr="00925B15">
        <w:sym w:font="Times New Roman" w:char="0072"/>
      </w:r>
      <w:r w:rsidRPr="00925B15">
        <w:sym w:font="Times New Roman" w:char="0061"/>
      </w:r>
      <w:r w:rsidRPr="00925B15">
        <w:sym w:font="Times New Roman" w:char="006B"/>
      </w:r>
      <w:r w:rsidRPr="00925B15">
        <w:sym w:font="Times New Roman" w:char="006F"/>
      </w:r>
      <w:r w:rsidRPr="00925B15">
        <w:sym w:font="Times New Roman" w:char="0077"/>
      </w:r>
      <w:r w:rsidRPr="00925B15">
        <w:t>, 1918.</w:t>
      </w:r>
    </w:p>
    <w:p w:rsidR="00760413" w:rsidRPr="00925B15" w:rsidRDefault="00760413" w:rsidP="00760413">
      <w:pPr>
        <w:numPr>
          <w:ilvl w:val="0"/>
          <w:numId w:val="4"/>
        </w:numPr>
        <w:tabs>
          <w:tab w:val="left" w:pos="0"/>
        </w:tabs>
        <w:ind w:hanging="720"/>
        <w:jc w:val="both"/>
      </w:pPr>
      <w:r w:rsidRPr="00925B15">
        <w:rPr>
          <w:i/>
        </w:rPr>
        <w:t>Váňa, Zdenĕk.</w:t>
      </w:r>
      <w:r w:rsidRPr="00925B15">
        <w:t xml:space="preserve"> Svĕt slovanských bohů a démonů. – Praha, 1990.</w:t>
      </w:r>
    </w:p>
    <w:p w:rsidR="00760413" w:rsidRPr="00925B15" w:rsidRDefault="00760413" w:rsidP="00760413">
      <w:pPr>
        <w:pStyle w:val="a7"/>
        <w:spacing w:line="240" w:lineRule="auto"/>
        <w:rPr>
          <w:sz w:val="24"/>
        </w:rPr>
      </w:pPr>
    </w:p>
    <w:p w:rsidR="00760413" w:rsidRPr="00925B15" w:rsidRDefault="00760413" w:rsidP="00760413">
      <w:pPr>
        <w:pStyle w:val="a7"/>
        <w:spacing w:line="240" w:lineRule="auto"/>
        <w:rPr>
          <w:sz w:val="24"/>
        </w:rPr>
      </w:pPr>
      <w:r w:rsidRPr="00925B15">
        <w:rPr>
          <w:sz w:val="24"/>
        </w:rPr>
        <w:t>Практичне заняття № 3</w:t>
      </w:r>
    </w:p>
    <w:p w:rsidR="00760413" w:rsidRPr="00925B15" w:rsidRDefault="00760413" w:rsidP="00760413">
      <w:pPr>
        <w:jc w:val="center"/>
        <w:rPr>
          <w:b/>
          <w:lang w:val="ru-RU"/>
        </w:rPr>
      </w:pPr>
      <w:r w:rsidRPr="00925B15">
        <w:rPr>
          <w:b/>
          <w:lang w:val="ru-RU"/>
        </w:rPr>
        <w:t>«Чорт в традиційних уявленнях слов’ян»</w:t>
      </w:r>
    </w:p>
    <w:p w:rsidR="00760413" w:rsidRPr="00925B15" w:rsidRDefault="00760413" w:rsidP="00760413">
      <w:pPr>
        <w:jc w:val="center"/>
        <w:rPr>
          <w:b/>
          <w:lang w:val="ru-RU"/>
        </w:rPr>
      </w:pPr>
    </w:p>
    <w:p w:rsidR="00760413" w:rsidRPr="00925B15" w:rsidRDefault="00760413" w:rsidP="00760413">
      <w:pPr>
        <w:jc w:val="both"/>
        <w:rPr>
          <w:lang w:val="ru-RU"/>
        </w:rPr>
      </w:pPr>
      <w:r w:rsidRPr="00925B15">
        <w:rPr>
          <w:lang w:val="ru-RU"/>
        </w:rPr>
        <w:t xml:space="preserve">1. Традиційні назви чорта у </w:t>
      </w:r>
      <w:proofErr w:type="gramStart"/>
      <w:r w:rsidRPr="00925B15">
        <w:rPr>
          <w:lang w:val="ru-RU"/>
        </w:rPr>
        <w:t>м</w:t>
      </w:r>
      <w:proofErr w:type="gramEnd"/>
      <w:r w:rsidRPr="00925B15">
        <w:rPr>
          <w:lang w:val="ru-RU"/>
        </w:rPr>
        <w:t>іфологічній традиції слов’ян.</w:t>
      </w:r>
    </w:p>
    <w:p w:rsidR="00760413" w:rsidRPr="00925B15" w:rsidRDefault="00760413" w:rsidP="00760413">
      <w:pPr>
        <w:jc w:val="both"/>
        <w:rPr>
          <w:lang w:val="ru-RU"/>
        </w:rPr>
      </w:pPr>
      <w:r w:rsidRPr="00925B15">
        <w:rPr>
          <w:lang w:val="ru-RU"/>
        </w:rPr>
        <w:t>2. Основні ознаки чорта (подоба, локалізація, функції та ін.).</w:t>
      </w:r>
    </w:p>
    <w:p w:rsidR="00760413" w:rsidRPr="00925B15" w:rsidRDefault="00760413" w:rsidP="00760413">
      <w:pPr>
        <w:jc w:val="both"/>
        <w:rPr>
          <w:lang w:val="ru-RU"/>
        </w:rPr>
      </w:pPr>
      <w:r w:rsidRPr="00925B15">
        <w:rPr>
          <w:lang w:val="ru-RU"/>
        </w:rPr>
        <w:t>3. Типові легенди та демонологічні оповідання за участю чорта.</w:t>
      </w:r>
    </w:p>
    <w:p w:rsidR="00760413" w:rsidRPr="00925B15" w:rsidRDefault="00760413" w:rsidP="00760413">
      <w:pPr>
        <w:jc w:val="both"/>
        <w:rPr>
          <w:lang w:val="ru-RU"/>
        </w:rPr>
      </w:pPr>
      <w:r w:rsidRPr="00925B15">
        <w:rPr>
          <w:lang w:val="ru-RU"/>
        </w:rPr>
        <w:t>4. Блуд і вихор в уявленнях слов’ян.</w:t>
      </w:r>
    </w:p>
    <w:p w:rsidR="00760413" w:rsidRPr="00925B15" w:rsidRDefault="00760413" w:rsidP="00760413">
      <w:pPr>
        <w:jc w:val="center"/>
        <w:rPr>
          <w:b/>
          <w:lang w:val="ru-RU"/>
        </w:rPr>
      </w:pPr>
    </w:p>
    <w:p w:rsidR="00760413" w:rsidRPr="00925B15" w:rsidRDefault="00760413" w:rsidP="00760413">
      <w:pPr>
        <w:jc w:val="center"/>
        <w:rPr>
          <w:b/>
          <w:lang w:val="ru-RU"/>
        </w:rPr>
      </w:pPr>
      <w:r w:rsidRPr="00925B15">
        <w:rPr>
          <w:b/>
          <w:lang w:val="ru-RU"/>
        </w:rPr>
        <w:t xml:space="preserve">Теми </w:t>
      </w:r>
      <w:proofErr w:type="gramStart"/>
      <w:r w:rsidRPr="00925B15">
        <w:rPr>
          <w:b/>
          <w:lang w:val="ru-RU"/>
        </w:rPr>
        <w:t>для</w:t>
      </w:r>
      <w:proofErr w:type="gramEnd"/>
      <w:r w:rsidRPr="00925B15">
        <w:rPr>
          <w:b/>
          <w:lang w:val="ru-RU"/>
        </w:rPr>
        <w:t xml:space="preserve"> рефератів та повідомлень:</w:t>
      </w:r>
    </w:p>
    <w:p w:rsidR="00760413" w:rsidRPr="00925B15" w:rsidRDefault="00760413" w:rsidP="00760413">
      <w:pPr>
        <w:jc w:val="both"/>
        <w:rPr>
          <w:lang w:val="ru-RU"/>
        </w:rPr>
      </w:pPr>
      <w:r w:rsidRPr="00925B15">
        <w:rPr>
          <w:lang w:val="ru-RU"/>
        </w:rPr>
        <w:t>1. «Взаємини» людини з чортом у слов’янській міфологічній традиції.</w:t>
      </w:r>
    </w:p>
    <w:p w:rsidR="00760413" w:rsidRPr="00925B15" w:rsidRDefault="00760413" w:rsidP="00760413">
      <w:pPr>
        <w:jc w:val="both"/>
        <w:rPr>
          <w:lang w:val="ru-RU"/>
        </w:rPr>
      </w:pPr>
      <w:r w:rsidRPr="00925B15">
        <w:rPr>
          <w:lang w:val="ru-RU"/>
        </w:rPr>
        <w:t xml:space="preserve">2. Чорт та церква (проблема диявола у </w:t>
      </w:r>
      <w:proofErr w:type="gramStart"/>
      <w:r w:rsidRPr="00925B15">
        <w:rPr>
          <w:lang w:val="ru-RU"/>
        </w:rPr>
        <w:t>рел</w:t>
      </w:r>
      <w:proofErr w:type="gramEnd"/>
      <w:r w:rsidRPr="00925B15">
        <w:rPr>
          <w:lang w:val="ru-RU"/>
        </w:rPr>
        <w:t>ігійній доктрині християнства; використання церковних атрибутів для боротьби з бісами та ін.).</w:t>
      </w:r>
    </w:p>
    <w:p w:rsidR="00760413" w:rsidRPr="00925B15" w:rsidRDefault="00760413" w:rsidP="00760413">
      <w:pPr>
        <w:jc w:val="center"/>
        <w:rPr>
          <w:b/>
          <w:lang w:val="ru-RU"/>
        </w:rPr>
      </w:pPr>
    </w:p>
    <w:p w:rsidR="00760413" w:rsidRPr="00925B15" w:rsidRDefault="00760413" w:rsidP="00760413">
      <w:pPr>
        <w:jc w:val="center"/>
        <w:rPr>
          <w:b/>
          <w:lang w:val="ru-RU"/>
        </w:rPr>
      </w:pPr>
      <w:r w:rsidRPr="00925B15">
        <w:rPr>
          <w:b/>
          <w:lang w:val="ru-RU"/>
        </w:rPr>
        <w:t xml:space="preserve">Перелік рекомендованих джерел та </w:t>
      </w:r>
      <w:proofErr w:type="gramStart"/>
      <w:r w:rsidRPr="00925B15">
        <w:rPr>
          <w:b/>
          <w:lang w:val="ru-RU"/>
        </w:rPr>
        <w:t>л</w:t>
      </w:r>
      <w:proofErr w:type="gramEnd"/>
      <w:r w:rsidRPr="00925B15">
        <w:rPr>
          <w:b/>
          <w:lang w:val="ru-RU"/>
        </w:rPr>
        <w:t>ітератури:</w:t>
      </w:r>
    </w:p>
    <w:p w:rsidR="00760413" w:rsidRPr="00925B15" w:rsidRDefault="00760413" w:rsidP="00760413">
      <w:pPr>
        <w:pStyle w:val="a5"/>
        <w:widowControl/>
        <w:numPr>
          <w:ilvl w:val="0"/>
          <w:numId w:val="5"/>
        </w:numPr>
        <w:tabs>
          <w:tab w:val="left" w:pos="0"/>
        </w:tabs>
        <w:adjustRightInd/>
        <w:ind w:left="714" w:hanging="357"/>
        <w:jc w:val="both"/>
        <w:rPr>
          <w:sz w:val="24"/>
          <w:szCs w:val="24"/>
        </w:rPr>
      </w:pPr>
      <w:bookmarkStart w:id="0" w:name="_Ref463006097"/>
      <w:r w:rsidRPr="00925B15">
        <w:rPr>
          <w:i/>
          <w:sz w:val="24"/>
          <w:szCs w:val="24"/>
        </w:rPr>
        <w:t>Буйських Ю.</w:t>
      </w:r>
      <w:r w:rsidRPr="00925B15">
        <w:rPr>
          <w:sz w:val="24"/>
          <w:szCs w:val="24"/>
        </w:rPr>
        <w:t xml:space="preserve"> Вихор в сучасній демонології українців</w:t>
      </w:r>
      <w:r w:rsidRPr="00925B15">
        <w:rPr>
          <w:sz w:val="24"/>
          <w:szCs w:val="24"/>
          <w:lang w:val="ru-RU"/>
        </w:rPr>
        <w:t> </w:t>
      </w:r>
      <w:r w:rsidRPr="00925B15">
        <w:rPr>
          <w:sz w:val="24"/>
          <w:szCs w:val="24"/>
        </w:rPr>
        <w:t>//</w:t>
      </w:r>
      <w:r w:rsidRPr="00925B15">
        <w:rPr>
          <w:sz w:val="24"/>
          <w:szCs w:val="24"/>
          <w:lang w:val="ru-RU"/>
        </w:rPr>
        <w:t> </w:t>
      </w:r>
      <w:r w:rsidRPr="00925B15">
        <w:rPr>
          <w:sz w:val="24"/>
          <w:szCs w:val="24"/>
        </w:rPr>
        <w:t>Етнічна історія народів Європи. – 2009. – Вип. 29. – С. 22–31.</w:t>
      </w:r>
      <w:bookmarkEnd w:id="0"/>
    </w:p>
    <w:p w:rsidR="00760413" w:rsidRPr="00925B15" w:rsidRDefault="00760413" w:rsidP="00760413">
      <w:pPr>
        <w:pStyle w:val="a5"/>
        <w:widowControl/>
        <w:numPr>
          <w:ilvl w:val="0"/>
          <w:numId w:val="5"/>
        </w:numPr>
        <w:tabs>
          <w:tab w:val="left" w:pos="0"/>
        </w:tabs>
        <w:adjustRightInd/>
        <w:ind w:left="714" w:hanging="357"/>
        <w:jc w:val="both"/>
        <w:rPr>
          <w:sz w:val="24"/>
          <w:szCs w:val="24"/>
        </w:rPr>
      </w:pPr>
      <w:r w:rsidRPr="00925B15">
        <w:rPr>
          <w:i/>
          <w:sz w:val="24"/>
          <w:szCs w:val="24"/>
        </w:rPr>
        <w:t>Галайчук В.</w:t>
      </w:r>
      <w:r w:rsidRPr="00925B15">
        <w:rPr>
          <w:sz w:val="24"/>
          <w:szCs w:val="24"/>
        </w:rPr>
        <w:t xml:space="preserve"> Українська міфологія. – Харків, 2016.</w:t>
      </w:r>
    </w:p>
    <w:p w:rsidR="00760413" w:rsidRPr="00925B15" w:rsidRDefault="00760413" w:rsidP="00760413">
      <w:pPr>
        <w:numPr>
          <w:ilvl w:val="0"/>
          <w:numId w:val="5"/>
        </w:numPr>
        <w:tabs>
          <w:tab w:val="left" w:pos="0"/>
        </w:tabs>
        <w:ind w:left="714" w:hanging="357"/>
        <w:jc w:val="both"/>
        <w:rPr>
          <w:lang w:val="uk-UA"/>
        </w:rPr>
      </w:pPr>
      <w:r w:rsidRPr="00925B15">
        <w:rPr>
          <w:i/>
          <w:lang w:val="uk-UA"/>
        </w:rPr>
        <w:t>Гнатюк В.</w:t>
      </w:r>
      <w:r w:rsidRPr="00925B15">
        <w:rPr>
          <w:lang w:val="uk-UA"/>
        </w:rPr>
        <w:t xml:space="preserve"> Знадоби до галицько-руської демонольоґії // Етнографічний збірник. – Львів, 1904. – Т.</w:t>
      </w:r>
      <w:r w:rsidRPr="00925B15">
        <w:t> XV</w:t>
      </w:r>
      <w:r w:rsidRPr="00925B15">
        <w:rPr>
          <w:lang w:val="uk-UA"/>
        </w:rPr>
        <w:t>.</w:t>
      </w:r>
    </w:p>
    <w:p w:rsidR="00760413" w:rsidRPr="00925B15" w:rsidRDefault="00760413" w:rsidP="00760413">
      <w:pPr>
        <w:numPr>
          <w:ilvl w:val="0"/>
          <w:numId w:val="5"/>
        </w:numPr>
        <w:tabs>
          <w:tab w:val="left" w:pos="0"/>
        </w:tabs>
        <w:ind w:left="714" w:hanging="357"/>
        <w:jc w:val="both"/>
        <w:rPr>
          <w:spacing w:val="-4"/>
          <w:lang w:val="uk-UA"/>
        </w:rPr>
      </w:pPr>
      <w:r w:rsidRPr="00925B15">
        <w:rPr>
          <w:i/>
          <w:spacing w:val="-4"/>
          <w:lang w:val="uk-UA"/>
        </w:rPr>
        <w:t>Гнатюк В.</w:t>
      </w:r>
      <w:r w:rsidRPr="00925B15">
        <w:rPr>
          <w:spacing w:val="-4"/>
          <w:lang w:val="uk-UA"/>
        </w:rPr>
        <w:t xml:space="preserve"> Знадоби до української демонольоґії // Етнографічний збірник. – Львів: НТШ, 1912. – Т.</w:t>
      </w:r>
      <w:r w:rsidRPr="00925B15">
        <w:rPr>
          <w:spacing w:val="-4"/>
        </w:rPr>
        <w:t> XXXIII</w:t>
      </w:r>
      <w:r w:rsidRPr="00925B15">
        <w:rPr>
          <w:spacing w:val="-4"/>
          <w:lang w:val="uk-UA"/>
        </w:rPr>
        <w:t>.</w:t>
      </w:r>
    </w:p>
    <w:p w:rsidR="00760413" w:rsidRPr="00925B15" w:rsidRDefault="00760413" w:rsidP="00760413">
      <w:pPr>
        <w:numPr>
          <w:ilvl w:val="0"/>
          <w:numId w:val="5"/>
        </w:numPr>
        <w:tabs>
          <w:tab w:val="left" w:pos="0"/>
        </w:tabs>
        <w:ind w:left="714" w:hanging="357"/>
        <w:jc w:val="both"/>
        <w:rPr>
          <w:lang w:val="uk-UA"/>
        </w:rPr>
      </w:pPr>
      <w:r w:rsidRPr="00925B15">
        <w:rPr>
          <w:i/>
          <w:spacing w:val="-4"/>
          <w:lang w:val="uk-UA"/>
        </w:rPr>
        <w:t>Гнатюк В.</w:t>
      </w:r>
      <w:r w:rsidRPr="00925B15">
        <w:rPr>
          <w:spacing w:val="-4"/>
          <w:lang w:val="uk-UA"/>
        </w:rPr>
        <w:t xml:space="preserve"> Знадоби до української демонольоґії // Етнографічний збірник. – Львів: НТШ, 1912. – Т.</w:t>
      </w:r>
      <w:r w:rsidRPr="00925B15">
        <w:rPr>
          <w:spacing w:val="-4"/>
        </w:rPr>
        <w:t> XXXIV</w:t>
      </w:r>
      <w:r w:rsidRPr="00925B15">
        <w:rPr>
          <w:spacing w:val="-4"/>
          <w:lang w:val="uk-UA"/>
        </w:rPr>
        <w:t>.</w:t>
      </w:r>
    </w:p>
    <w:p w:rsidR="00760413" w:rsidRPr="00925B15" w:rsidRDefault="00760413" w:rsidP="0076041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lang w:val="uk-UA"/>
        </w:rPr>
      </w:pPr>
      <w:r w:rsidRPr="00925B15">
        <w:rPr>
          <w:i/>
          <w:lang w:val="uk-UA"/>
        </w:rPr>
        <w:t>Гнатюк В.</w:t>
      </w:r>
      <w:r w:rsidRPr="00925B15">
        <w:rPr>
          <w:lang w:val="uk-UA"/>
        </w:rPr>
        <w:t xml:space="preserve"> Нарис української міфології. – Львів, 2000. </w:t>
      </w:r>
    </w:p>
    <w:p w:rsidR="00760413" w:rsidRPr="00925B15" w:rsidRDefault="00760413" w:rsidP="00760413">
      <w:pPr>
        <w:pStyle w:val="a5"/>
        <w:widowControl/>
        <w:numPr>
          <w:ilvl w:val="0"/>
          <w:numId w:val="5"/>
        </w:numPr>
        <w:tabs>
          <w:tab w:val="left" w:pos="0"/>
        </w:tabs>
        <w:adjustRightInd/>
        <w:ind w:left="714" w:hanging="357"/>
        <w:jc w:val="both"/>
        <w:rPr>
          <w:sz w:val="24"/>
          <w:szCs w:val="24"/>
        </w:rPr>
      </w:pPr>
      <w:bookmarkStart w:id="1" w:name="_Ref463097937"/>
      <w:r w:rsidRPr="00925B15">
        <w:rPr>
          <w:i/>
          <w:sz w:val="24"/>
          <w:szCs w:val="24"/>
          <w:lang w:val="ru-RU"/>
        </w:rPr>
        <w:t>Петров В.</w:t>
      </w:r>
      <w:r w:rsidRPr="00925B15">
        <w:rPr>
          <w:sz w:val="24"/>
          <w:szCs w:val="24"/>
          <w:lang w:val="ru-RU"/>
        </w:rPr>
        <w:t xml:space="preserve"> Вірування в вихор і чорна хороба / Віктор Петров // Етнографічний </w:t>
      </w:r>
      <w:proofErr w:type="gramStart"/>
      <w:r w:rsidRPr="00925B15">
        <w:rPr>
          <w:sz w:val="24"/>
          <w:szCs w:val="24"/>
          <w:lang w:val="ru-RU"/>
        </w:rPr>
        <w:t>в</w:t>
      </w:r>
      <w:proofErr w:type="gramEnd"/>
      <w:r w:rsidRPr="00925B15">
        <w:rPr>
          <w:sz w:val="24"/>
          <w:szCs w:val="24"/>
          <w:lang w:val="ru-RU"/>
        </w:rPr>
        <w:t>існик. – Київ, 1926. – Кн. 3. – С. 102–116.</w:t>
      </w:r>
      <w:bookmarkEnd w:id="1"/>
    </w:p>
    <w:p w:rsidR="00760413" w:rsidRPr="00925B15" w:rsidRDefault="00760413" w:rsidP="00760413">
      <w:pPr>
        <w:pStyle w:val="a5"/>
        <w:widowControl/>
        <w:numPr>
          <w:ilvl w:val="0"/>
          <w:numId w:val="5"/>
        </w:numPr>
        <w:tabs>
          <w:tab w:val="left" w:pos="0"/>
        </w:tabs>
        <w:adjustRightInd/>
        <w:ind w:left="714" w:hanging="357"/>
        <w:jc w:val="both"/>
        <w:rPr>
          <w:sz w:val="24"/>
          <w:szCs w:val="24"/>
        </w:rPr>
      </w:pPr>
      <w:r w:rsidRPr="00925B15">
        <w:rPr>
          <w:sz w:val="24"/>
          <w:szCs w:val="24"/>
        </w:rPr>
        <w:t>Славянские древности: Этнолингвистический словарь в 5</w:t>
      </w:r>
      <w:r w:rsidRPr="00925B15">
        <w:rPr>
          <w:sz w:val="24"/>
          <w:szCs w:val="24"/>
        </w:rPr>
        <w:noBreakHyphen/>
        <w:t>ти томах / Под общ. ред. Н.И. Толстого. – Москва, 2012. – Т. 5: С (Сказка) – Я (Ящерица).</w:t>
      </w:r>
    </w:p>
    <w:p w:rsidR="00760413" w:rsidRPr="00925B15" w:rsidRDefault="00760413" w:rsidP="0076041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</w:pPr>
      <w:r w:rsidRPr="00925B15">
        <w:rPr>
          <w:lang w:val="ru-RU"/>
        </w:rPr>
        <w:t>Славянские древности: Этнолингвистический словарь в 5</w:t>
      </w:r>
      <w:r w:rsidRPr="00925B15">
        <w:rPr>
          <w:lang w:val="ru-RU"/>
        </w:rPr>
        <w:noBreakHyphen/>
        <w:t>ти томах</w:t>
      </w:r>
      <w:proofErr w:type="gramStart"/>
      <w:r w:rsidRPr="00925B15">
        <w:rPr>
          <w:lang w:val="ru-RU"/>
        </w:rPr>
        <w:t xml:space="preserve"> / П</w:t>
      </w:r>
      <w:proofErr w:type="gramEnd"/>
      <w:r w:rsidRPr="00925B15">
        <w:rPr>
          <w:lang w:val="ru-RU"/>
        </w:rPr>
        <w:t xml:space="preserve">од ред. </w:t>
      </w:r>
      <w:r w:rsidRPr="00925B15">
        <w:t>Н.И. Толстого. – Москва, 1995. – Т. 1. А-Г.</w:t>
      </w:r>
    </w:p>
    <w:p w:rsidR="00760413" w:rsidRPr="00925B15" w:rsidRDefault="00760413" w:rsidP="0076041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lang w:val="ru-RU"/>
        </w:rPr>
      </w:pPr>
      <w:r w:rsidRPr="00925B15">
        <w:rPr>
          <w:lang w:val="ru-RU"/>
        </w:rPr>
        <w:t>Українці: Народні вірування, повір’я, демонологія. – К., 1991.</w:t>
      </w:r>
    </w:p>
    <w:p w:rsidR="00760413" w:rsidRPr="00925B15" w:rsidRDefault="00760413" w:rsidP="0076041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lang w:val="ru-RU"/>
        </w:rPr>
      </w:pPr>
      <w:r w:rsidRPr="00925B15">
        <w:rPr>
          <w:i/>
          <w:lang w:val="ru-RU"/>
        </w:rPr>
        <w:t>Хобзей Н.</w:t>
      </w:r>
      <w:r w:rsidRPr="00925B15">
        <w:rPr>
          <w:lang w:val="ru-RU"/>
        </w:rPr>
        <w:t xml:space="preserve"> Гуцульська міфологія: Етнолінгвістичний словник. – Львів, 2002.</w:t>
      </w:r>
    </w:p>
    <w:p w:rsidR="00760413" w:rsidRPr="00925B15" w:rsidRDefault="00760413" w:rsidP="00760413">
      <w:pPr>
        <w:pStyle w:val="a5"/>
        <w:widowControl/>
        <w:numPr>
          <w:ilvl w:val="0"/>
          <w:numId w:val="5"/>
        </w:numPr>
        <w:tabs>
          <w:tab w:val="left" w:pos="0"/>
        </w:tabs>
        <w:adjustRightInd/>
        <w:ind w:left="714" w:hanging="357"/>
        <w:jc w:val="both"/>
        <w:rPr>
          <w:sz w:val="24"/>
          <w:szCs w:val="24"/>
        </w:rPr>
      </w:pPr>
      <w:r w:rsidRPr="00925B15">
        <w:rPr>
          <w:i/>
          <w:iCs/>
          <w:sz w:val="24"/>
          <w:szCs w:val="24"/>
          <w:lang w:val="ru-RU"/>
        </w:rPr>
        <w:t>Чубинскій П.</w:t>
      </w:r>
      <w:r w:rsidRPr="00925B15">
        <w:rPr>
          <w:sz w:val="24"/>
          <w:szCs w:val="24"/>
          <w:lang w:val="ru-RU"/>
        </w:rPr>
        <w:t xml:space="preserve"> Труды </w:t>
      </w:r>
      <w:proofErr w:type="gramStart"/>
      <w:r w:rsidRPr="00925B15">
        <w:rPr>
          <w:sz w:val="24"/>
          <w:szCs w:val="24"/>
          <w:lang w:val="ru-RU"/>
        </w:rPr>
        <w:t>этнографическо-статистической</w:t>
      </w:r>
      <w:proofErr w:type="gramEnd"/>
      <w:r w:rsidRPr="00925B15">
        <w:rPr>
          <w:sz w:val="24"/>
          <w:szCs w:val="24"/>
          <w:lang w:val="ru-RU"/>
        </w:rPr>
        <w:t xml:space="preserve"> экспедиціи въ Западно-русскій край, снаряженной Императорскимъ Русскимъ Географическимъ Обществомъ. Юго-Западный </w:t>
      </w:r>
      <w:proofErr w:type="gramStart"/>
      <w:r w:rsidRPr="00925B15">
        <w:rPr>
          <w:sz w:val="24"/>
          <w:szCs w:val="24"/>
          <w:lang w:val="ru-RU"/>
        </w:rPr>
        <w:t>отд</w:t>
      </w:r>
      <w:proofErr w:type="gramEnd"/>
      <w:r w:rsidRPr="00925B15">
        <w:rPr>
          <w:rFonts w:ascii="Lucida Sans Unicode" w:hAnsi="Lucida Sans Unicode"/>
          <w:sz w:val="24"/>
          <w:szCs w:val="24"/>
          <w:lang w:val="ru-RU"/>
        </w:rPr>
        <w:t>ѣ</w:t>
      </w:r>
      <w:r w:rsidRPr="00925B15">
        <w:rPr>
          <w:sz w:val="24"/>
          <w:szCs w:val="24"/>
          <w:lang w:val="ru-RU"/>
        </w:rPr>
        <w:t xml:space="preserve">лъ. </w:t>
      </w:r>
      <w:proofErr w:type="gramStart"/>
      <w:r w:rsidRPr="00925B15">
        <w:rPr>
          <w:sz w:val="24"/>
          <w:szCs w:val="24"/>
          <w:lang w:val="ru-RU"/>
        </w:rPr>
        <w:t>Матер</w:t>
      </w:r>
      <w:proofErr w:type="gramEnd"/>
      <w:r w:rsidRPr="00925B15">
        <w:rPr>
          <w:sz w:val="24"/>
          <w:szCs w:val="24"/>
          <w:lang w:val="ru-RU"/>
        </w:rPr>
        <w:t>іалы и изследованія, собранныя д. чл. П. П. Чубинскимъ. – С.-Петербургъ, 1872. – Т. І : В</w:t>
      </w:r>
      <w:r w:rsidRPr="00925B15">
        <w:rPr>
          <w:rFonts w:ascii="Lucida Sans Unicode" w:hAnsi="Lucida Sans Unicode"/>
          <w:sz w:val="24"/>
          <w:szCs w:val="24"/>
          <w:lang w:val="ru-RU"/>
        </w:rPr>
        <w:t>ѣ</w:t>
      </w:r>
      <w:r w:rsidRPr="00925B15">
        <w:rPr>
          <w:sz w:val="24"/>
          <w:szCs w:val="24"/>
          <w:lang w:val="ru-RU"/>
        </w:rPr>
        <w:t>рованія и суев</w:t>
      </w:r>
      <w:r w:rsidRPr="00925B15">
        <w:rPr>
          <w:rFonts w:ascii="Lucida Sans Unicode" w:hAnsi="Lucida Sans Unicode"/>
          <w:sz w:val="24"/>
          <w:szCs w:val="24"/>
          <w:lang w:val="ru-RU"/>
        </w:rPr>
        <w:t>ѣ</w:t>
      </w:r>
      <w:proofErr w:type="gramStart"/>
      <w:r w:rsidRPr="00925B15">
        <w:rPr>
          <w:sz w:val="24"/>
          <w:szCs w:val="24"/>
          <w:lang w:val="ru-RU"/>
        </w:rPr>
        <w:t>р</w:t>
      </w:r>
      <w:proofErr w:type="gramEnd"/>
      <w:r w:rsidRPr="00925B15">
        <w:rPr>
          <w:sz w:val="24"/>
          <w:szCs w:val="24"/>
          <w:lang w:val="ru-RU"/>
        </w:rPr>
        <w:t>ія. Загадки и пословицы. Колдовство.</w:t>
      </w:r>
    </w:p>
    <w:p w:rsidR="00760413" w:rsidRPr="00925B15" w:rsidRDefault="00760413" w:rsidP="00760413">
      <w:pPr>
        <w:pStyle w:val="a5"/>
        <w:widowControl/>
        <w:numPr>
          <w:ilvl w:val="0"/>
          <w:numId w:val="5"/>
        </w:numPr>
        <w:tabs>
          <w:tab w:val="left" w:pos="0"/>
        </w:tabs>
        <w:adjustRightInd/>
        <w:ind w:left="714" w:hanging="357"/>
        <w:jc w:val="both"/>
        <w:rPr>
          <w:sz w:val="24"/>
          <w:szCs w:val="24"/>
        </w:rPr>
      </w:pPr>
      <w:r w:rsidRPr="00925B15">
        <w:rPr>
          <w:i/>
          <w:sz w:val="24"/>
          <w:szCs w:val="24"/>
        </w:rPr>
        <w:t>Шухевич В.</w:t>
      </w:r>
      <w:r w:rsidRPr="00925B15">
        <w:rPr>
          <w:sz w:val="24"/>
          <w:szCs w:val="24"/>
        </w:rPr>
        <w:t xml:space="preserve"> Гуцульщина: В 5 кн. – Львів, 1908. – Кн. 5.</w:t>
      </w:r>
    </w:p>
    <w:p w:rsidR="00760413" w:rsidRPr="00925B15" w:rsidRDefault="00760413" w:rsidP="00760413">
      <w:pPr>
        <w:jc w:val="center"/>
        <w:rPr>
          <w:b/>
          <w:lang w:val="ru-RU"/>
        </w:rPr>
      </w:pPr>
    </w:p>
    <w:p w:rsidR="00760413" w:rsidRPr="00925B15" w:rsidRDefault="00760413" w:rsidP="00760413">
      <w:pPr>
        <w:jc w:val="center"/>
        <w:rPr>
          <w:b/>
          <w:lang w:val="ru-RU"/>
        </w:rPr>
      </w:pPr>
      <w:r w:rsidRPr="00925B15">
        <w:rPr>
          <w:b/>
          <w:lang w:val="ru-RU"/>
        </w:rPr>
        <w:t>Практичне заняття №</w:t>
      </w:r>
      <w:r w:rsidRPr="00925B15">
        <w:rPr>
          <w:b/>
        </w:rPr>
        <w:t> </w:t>
      </w:r>
      <w:r w:rsidRPr="00925B15">
        <w:rPr>
          <w:b/>
          <w:lang w:val="ru-RU"/>
        </w:rPr>
        <w:t>4</w:t>
      </w:r>
    </w:p>
    <w:p w:rsidR="00760413" w:rsidRPr="00925B15" w:rsidRDefault="00760413" w:rsidP="00760413">
      <w:pPr>
        <w:jc w:val="center"/>
        <w:rPr>
          <w:b/>
          <w:lang w:val="ru-RU"/>
        </w:rPr>
      </w:pPr>
      <w:r w:rsidRPr="00925B15">
        <w:rPr>
          <w:b/>
          <w:lang w:val="ru-RU"/>
        </w:rPr>
        <w:t>«Відьми та упирі в традиційних уявленнях слов’ян»</w:t>
      </w:r>
    </w:p>
    <w:p w:rsidR="00760413" w:rsidRPr="00925B15" w:rsidRDefault="00760413" w:rsidP="00760413">
      <w:pPr>
        <w:jc w:val="center"/>
        <w:rPr>
          <w:b/>
          <w:lang w:val="ru-RU"/>
        </w:rPr>
      </w:pPr>
    </w:p>
    <w:p w:rsidR="00760413" w:rsidRPr="00925B15" w:rsidRDefault="00760413" w:rsidP="00760413">
      <w:pPr>
        <w:jc w:val="both"/>
        <w:rPr>
          <w:lang w:val="ru-RU"/>
        </w:rPr>
      </w:pPr>
      <w:r w:rsidRPr="00925B15">
        <w:rPr>
          <w:lang w:val="ru-RU"/>
        </w:rPr>
        <w:t>1. Основні ознаки відьом та упирів (назви, подоба, локалізація, час прояву).</w:t>
      </w:r>
    </w:p>
    <w:p w:rsidR="00760413" w:rsidRPr="00925B15" w:rsidRDefault="00760413" w:rsidP="00760413">
      <w:pPr>
        <w:jc w:val="both"/>
        <w:rPr>
          <w:lang w:val="ru-RU"/>
        </w:rPr>
      </w:pPr>
      <w:r w:rsidRPr="00925B15">
        <w:rPr>
          <w:lang w:val="ru-RU"/>
        </w:rPr>
        <w:t>2. Основні функції відьом та упирі</w:t>
      </w:r>
      <w:proofErr w:type="gramStart"/>
      <w:r w:rsidRPr="00925B15">
        <w:rPr>
          <w:lang w:val="ru-RU"/>
        </w:rPr>
        <w:t>в</w:t>
      </w:r>
      <w:proofErr w:type="gramEnd"/>
      <w:r w:rsidRPr="00925B15">
        <w:rPr>
          <w:lang w:val="ru-RU"/>
        </w:rPr>
        <w:t>.</w:t>
      </w:r>
    </w:p>
    <w:p w:rsidR="00760413" w:rsidRPr="00925B15" w:rsidRDefault="00760413" w:rsidP="00760413">
      <w:pPr>
        <w:jc w:val="both"/>
        <w:rPr>
          <w:lang w:val="ru-RU"/>
        </w:rPr>
      </w:pPr>
      <w:r w:rsidRPr="00925B15">
        <w:rPr>
          <w:lang w:val="ru-RU"/>
        </w:rPr>
        <w:t>3. Способи протидії відьмам та упирям.</w:t>
      </w:r>
    </w:p>
    <w:p w:rsidR="00760413" w:rsidRPr="00925B15" w:rsidRDefault="00760413" w:rsidP="00760413">
      <w:pPr>
        <w:jc w:val="center"/>
        <w:rPr>
          <w:b/>
          <w:lang w:val="ru-RU"/>
        </w:rPr>
      </w:pPr>
    </w:p>
    <w:p w:rsidR="00760413" w:rsidRPr="00925B15" w:rsidRDefault="00760413" w:rsidP="00760413">
      <w:pPr>
        <w:jc w:val="center"/>
        <w:rPr>
          <w:b/>
          <w:lang w:val="ru-RU"/>
        </w:rPr>
      </w:pPr>
      <w:r w:rsidRPr="00925B15">
        <w:rPr>
          <w:b/>
          <w:lang w:val="ru-RU"/>
        </w:rPr>
        <w:t xml:space="preserve">Теми </w:t>
      </w:r>
      <w:proofErr w:type="gramStart"/>
      <w:r w:rsidRPr="00925B15">
        <w:rPr>
          <w:b/>
          <w:lang w:val="ru-RU"/>
        </w:rPr>
        <w:t>для</w:t>
      </w:r>
      <w:proofErr w:type="gramEnd"/>
      <w:r w:rsidRPr="00925B15">
        <w:rPr>
          <w:b/>
          <w:lang w:val="ru-RU"/>
        </w:rPr>
        <w:t xml:space="preserve"> рефератів та повідомлень:</w:t>
      </w:r>
    </w:p>
    <w:p w:rsidR="00760413" w:rsidRPr="00925B15" w:rsidRDefault="00760413" w:rsidP="00760413">
      <w:pPr>
        <w:jc w:val="both"/>
        <w:rPr>
          <w:lang w:val="ru-RU"/>
        </w:rPr>
      </w:pPr>
      <w:r w:rsidRPr="00925B15">
        <w:rPr>
          <w:lang w:val="ru-RU"/>
        </w:rPr>
        <w:t>1. Традиційні уявлення слов’ян про вовкулакі</w:t>
      </w:r>
      <w:proofErr w:type="gramStart"/>
      <w:r w:rsidRPr="00925B15">
        <w:rPr>
          <w:lang w:val="ru-RU"/>
        </w:rPr>
        <w:t>в</w:t>
      </w:r>
      <w:proofErr w:type="gramEnd"/>
      <w:r w:rsidRPr="00925B15">
        <w:rPr>
          <w:lang w:val="ru-RU"/>
        </w:rPr>
        <w:t>.</w:t>
      </w:r>
    </w:p>
    <w:p w:rsidR="00760413" w:rsidRPr="00925B15" w:rsidRDefault="00760413" w:rsidP="00760413">
      <w:pPr>
        <w:jc w:val="both"/>
        <w:rPr>
          <w:lang w:val="ru-RU"/>
        </w:rPr>
      </w:pPr>
      <w:r w:rsidRPr="00925B15">
        <w:rPr>
          <w:lang w:val="ru-RU"/>
        </w:rPr>
        <w:t xml:space="preserve">2. Локальна традиція вірувань </w:t>
      </w:r>
      <w:proofErr w:type="gramStart"/>
      <w:r w:rsidRPr="00925B15">
        <w:rPr>
          <w:lang w:val="ru-RU"/>
        </w:rPr>
        <w:t>у</w:t>
      </w:r>
      <w:proofErr w:type="gramEnd"/>
      <w:r w:rsidRPr="00925B15">
        <w:rPr>
          <w:lang w:val="ru-RU"/>
        </w:rPr>
        <w:t xml:space="preserve"> про відьом та упирів (на прикладі своєї місцевості).</w:t>
      </w:r>
    </w:p>
    <w:p w:rsidR="00760413" w:rsidRPr="00925B15" w:rsidRDefault="00760413" w:rsidP="00760413">
      <w:pPr>
        <w:jc w:val="center"/>
        <w:rPr>
          <w:b/>
          <w:lang w:val="ru-RU"/>
        </w:rPr>
      </w:pPr>
    </w:p>
    <w:p w:rsidR="00760413" w:rsidRPr="00925B15" w:rsidRDefault="00760413" w:rsidP="00760413">
      <w:pPr>
        <w:jc w:val="center"/>
        <w:rPr>
          <w:b/>
          <w:lang w:val="ru-RU"/>
        </w:rPr>
      </w:pPr>
      <w:r w:rsidRPr="00925B15">
        <w:rPr>
          <w:b/>
          <w:lang w:val="ru-RU"/>
        </w:rPr>
        <w:t xml:space="preserve">Перелік рекомендованих джерел та </w:t>
      </w:r>
      <w:proofErr w:type="gramStart"/>
      <w:r w:rsidRPr="00925B15">
        <w:rPr>
          <w:b/>
          <w:lang w:val="ru-RU"/>
        </w:rPr>
        <w:t>л</w:t>
      </w:r>
      <w:proofErr w:type="gramEnd"/>
      <w:r w:rsidRPr="00925B15">
        <w:rPr>
          <w:b/>
          <w:lang w:val="ru-RU"/>
        </w:rPr>
        <w:t>ітератури:</w:t>
      </w:r>
    </w:p>
    <w:p w:rsidR="00760413" w:rsidRPr="00925B15" w:rsidRDefault="00760413" w:rsidP="00760413">
      <w:pPr>
        <w:pStyle w:val="a5"/>
        <w:widowControl/>
        <w:numPr>
          <w:ilvl w:val="0"/>
          <w:numId w:val="7"/>
        </w:numPr>
        <w:tabs>
          <w:tab w:val="left" w:pos="0"/>
        </w:tabs>
        <w:adjustRightInd/>
        <w:jc w:val="both"/>
        <w:rPr>
          <w:sz w:val="24"/>
          <w:szCs w:val="24"/>
        </w:rPr>
      </w:pPr>
      <w:r w:rsidRPr="00925B15">
        <w:rPr>
          <w:i/>
          <w:sz w:val="24"/>
          <w:szCs w:val="24"/>
        </w:rPr>
        <w:t>Галайчук В.</w:t>
      </w:r>
      <w:r w:rsidRPr="00925B15">
        <w:rPr>
          <w:sz w:val="24"/>
          <w:szCs w:val="24"/>
        </w:rPr>
        <w:t xml:space="preserve"> Українська міфологія. – Харків, 2016.</w:t>
      </w:r>
    </w:p>
    <w:p w:rsidR="00760413" w:rsidRPr="00925B15" w:rsidRDefault="00760413" w:rsidP="00760413">
      <w:pPr>
        <w:numPr>
          <w:ilvl w:val="0"/>
          <w:numId w:val="7"/>
        </w:numPr>
        <w:tabs>
          <w:tab w:val="left" w:pos="0"/>
        </w:tabs>
        <w:jc w:val="both"/>
        <w:rPr>
          <w:lang w:val="uk-UA"/>
        </w:rPr>
      </w:pPr>
      <w:r w:rsidRPr="00925B15">
        <w:rPr>
          <w:i/>
          <w:lang w:val="uk-UA"/>
        </w:rPr>
        <w:t>Гнатюк В.</w:t>
      </w:r>
      <w:r w:rsidRPr="00925B15">
        <w:rPr>
          <w:lang w:val="uk-UA"/>
        </w:rPr>
        <w:t xml:space="preserve"> Знадоби до галицько-руської демонольоґії // Етнографічний збірник. – Львів, 1904. – Т.</w:t>
      </w:r>
      <w:r w:rsidRPr="00925B15">
        <w:t> XV</w:t>
      </w:r>
      <w:r w:rsidRPr="00925B15">
        <w:rPr>
          <w:lang w:val="uk-UA"/>
        </w:rPr>
        <w:t>.</w:t>
      </w:r>
    </w:p>
    <w:p w:rsidR="00760413" w:rsidRPr="00925B15" w:rsidRDefault="00760413" w:rsidP="00760413">
      <w:pPr>
        <w:numPr>
          <w:ilvl w:val="0"/>
          <w:numId w:val="7"/>
        </w:numPr>
        <w:tabs>
          <w:tab w:val="left" w:pos="0"/>
        </w:tabs>
        <w:jc w:val="both"/>
        <w:rPr>
          <w:lang w:val="uk-UA"/>
        </w:rPr>
      </w:pPr>
      <w:r w:rsidRPr="00925B15">
        <w:rPr>
          <w:i/>
          <w:spacing w:val="-4"/>
          <w:lang w:val="uk-UA"/>
        </w:rPr>
        <w:t>Гнатюк В.</w:t>
      </w:r>
      <w:r w:rsidRPr="00925B15">
        <w:rPr>
          <w:spacing w:val="-4"/>
          <w:lang w:val="uk-UA"/>
        </w:rPr>
        <w:t xml:space="preserve"> Знадоби до української демонольоґії // Етнографічний збірник. – Львів: НТШ, 1912. – Т.</w:t>
      </w:r>
      <w:r w:rsidRPr="00925B15">
        <w:rPr>
          <w:spacing w:val="-4"/>
        </w:rPr>
        <w:t> XXXIII</w:t>
      </w:r>
      <w:r w:rsidRPr="00925B15">
        <w:rPr>
          <w:spacing w:val="-4"/>
          <w:lang w:val="uk-UA"/>
        </w:rPr>
        <w:t>–</w:t>
      </w:r>
      <w:r w:rsidRPr="00925B15">
        <w:rPr>
          <w:spacing w:val="-4"/>
        </w:rPr>
        <w:t>XXXIV</w:t>
      </w:r>
      <w:r w:rsidRPr="00925B15">
        <w:rPr>
          <w:spacing w:val="-4"/>
          <w:lang w:val="uk-UA"/>
        </w:rPr>
        <w:t>.</w:t>
      </w:r>
    </w:p>
    <w:p w:rsidR="00760413" w:rsidRPr="00925B15" w:rsidRDefault="00760413" w:rsidP="00760413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lang w:val="uk-UA"/>
        </w:rPr>
      </w:pPr>
      <w:r w:rsidRPr="00925B15">
        <w:rPr>
          <w:i/>
          <w:lang w:val="uk-UA"/>
        </w:rPr>
        <w:t>Гнатюк В.</w:t>
      </w:r>
      <w:r w:rsidRPr="00925B15">
        <w:rPr>
          <w:lang w:val="uk-UA"/>
        </w:rPr>
        <w:t xml:space="preserve"> Нарис української міфології. – Львів, 2000.</w:t>
      </w:r>
    </w:p>
    <w:p w:rsidR="00760413" w:rsidRPr="00925B15" w:rsidRDefault="00760413" w:rsidP="00760413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lang w:val="ru-RU"/>
        </w:rPr>
      </w:pPr>
      <w:r w:rsidRPr="00925B15">
        <w:rPr>
          <w:i/>
          <w:lang w:val="uk-UA"/>
        </w:rPr>
        <w:t>Диса К.</w:t>
      </w:r>
      <w:r w:rsidRPr="00925B15">
        <w:rPr>
          <w:lang w:val="uk-UA"/>
        </w:rPr>
        <w:t xml:space="preserve"> Історія з відьмами. </w:t>
      </w:r>
      <w:r w:rsidRPr="00925B15">
        <w:rPr>
          <w:lang w:val="ru-RU"/>
        </w:rPr>
        <w:t xml:space="preserve">Суди про чари в українських воєводствах Речі Посполитої </w:t>
      </w:r>
      <w:proofErr w:type="gramStart"/>
      <w:r w:rsidRPr="00925B15">
        <w:rPr>
          <w:lang w:val="ru-RU"/>
        </w:rPr>
        <w:t>Х</w:t>
      </w:r>
      <w:proofErr w:type="gramEnd"/>
      <w:r w:rsidRPr="00925B15">
        <w:t>VII</w:t>
      </w:r>
      <w:r w:rsidRPr="00925B15">
        <w:rPr>
          <w:lang w:val="ru-RU"/>
        </w:rPr>
        <w:t>–</w:t>
      </w:r>
      <w:r w:rsidRPr="00925B15">
        <w:t>XVIII</w:t>
      </w:r>
      <w:r w:rsidRPr="00925B15">
        <w:rPr>
          <w:lang w:val="ru-RU"/>
        </w:rPr>
        <w:t>століття. – К., 2008.</w:t>
      </w:r>
    </w:p>
    <w:p w:rsidR="00760413" w:rsidRPr="00925B15" w:rsidRDefault="00760413" w:rsidP="00760413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25B15">
        <w:rPr>
          <w:lang w:val="ru-RU"/>
        </w:rPr>
        <w:lastRenderedPageBreak/>
        <w:t>Славянские древности: Этнолингвистический словарь в 5</w:t>
      </w:r>
      <w:r w:rsidRPr="00925B15">
        <w:rPr>
          <w:lang w:val="ru-RU"/>
        </w:rPr>
        <w:noBreakHyphen/>
        <w:t>ти томах</w:t>
      </w:r>
      <w:proofErr w:type="gramStart"/>
      <w:r w:rsidRPr="00925B15">
        <w:rPr>
          <w:lang w:val="ru-RU"/>
        </w:rPr>
        <w:t xml:space="preserve"> / П</w:t>
      </w:r>
      <w:proofErr w:type="gramEnd"/>
      <w:r w:rsidRPr="00925B15">
        <w:rPr>
          <w:lang w:val="ru-RU"/>
        </w:rPr>
        <w:t xml:space="preserve">од ред. </w:t>
      </w:r>
      <w:r w:rsidRPr="00925B15">
        <w:t>Н.И. Толстого. – Москва, 1995. – Т. 1. А-Г.</w:t>
      </w:r>
    </w:p>
    <w:p w:rsidR="00760413" w:rsidRPr="00925B15" w:rsidRDefault="00760413" w:rsidP="00760413">
      <w:pPr>
        <w:pStyle w:val="a5"/>
        <w:widowControl/>
        <w:numPr>
          <w:ilvl w:val="0"/>
          <w:numId w:val="7"/>
        </w:numPr>
        <w:tabs>
          <w:tab w:val="left" w:pos="0"/>
        </w:tabs>
        <w:adjustRightInd/>
        <w:jc w:val="both"/>
        <w:rPr>
          <w:sz w:val="24"/>
          <w:szCs w:val="24"/>
        </w:rPr>
      </w:pPr>
      <w:r w:rsidRPr="00925B15">
        <w:rPr>
          <w:sz w:val="24"/>
          <w:szCs w:val="24"/>
        </w:rPr>
        <w:t>Славянские древности: Этнолингвистический словарь в 5</w:t>
      </w:r>
      <w:r w:rsidRPr="00925B15">
        <w:rPr>
          <w:sz w:val="24"/>
          <w:szCs w:val="24"/>
        </w:rPr>
        <w:noBreakHyphen/>
        <w:t>ти томах / Под общ. ред. Н.И. Толстого. – Москва, 2012. – Т. 5: С (Сказка) – Я (Ящерица).</w:t>
      </w:r>
    </w:p>
    <w:p w:rsidR="00760413" w:rsidRPr="00925B15" w:rsidRDefault="00760413" w:rsidP="00760413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lang w:val="ru-RU"/>
        </w:rPr>
      </w:pPr>
      <w:r w:rsidRPr="00925B15">
        <w:rPr>
          <w:lang w:val="ru-RU"/>
        </w:rPr>
        <w:t>Українці: Народні вірування, повір’я, демонологія. – К., 1991.</w:t>
      </w:r>
    </w:p>
    <w:p w:rsidR="00760413" w:rsidRPr="00925B15" w:rsidRDefault="00760413" w:rsidP="00760413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lang w:val="ru-RU"/>
        </w:rPr>
      </w:pPr>
      <w:r w:rsidRPr="00925B15">
        <w:rPr>
          <w:i/>
          <w:lang w:val="ru-RU"/>
        </w:rPr>
        <w:t>Хобзей Н.</w:t>
      </w:r>
      <w:r w:rsidRPr="00925B15">
        <w:rPr>
          <w:lang w:val="ru-RU"/>
        </w:rPr>
        <w:t xml:space="preserve"> Гуцульська міфологія: Етнолінгвістичний словник. – Львів, 2002.</w:t>
      </w:r>
    </w:p>
    <w:p w:rsidR="00760413" w:rsidRPr="00925B15" w:rsidRDefault="00760413" w:rsidP="00760413">
      <w:pPr>
        <w:pStyle w:val="a5"/>
        <w:widowControl/>
        <w:numPr>
          <w:ilvl w:val="0"/>
          <w:numId w:val="7"/>
        </w:numPr>
        <w:tabs>
          <w:tab w:val="left" w:pos="0"/>
        </w:tabs>
        <w:adjustRightInd/>
        <w:jc w:val="both"/>
        <w:rPr>
          <w:sz w:val="24"/>
          <w:szCs w:val="24"/>
        </w:rPr>
      </w:pPr>
      <w:r w:rsidRPr="00925B15">
        <w:rPr>
          <w:i/>
          <w:iCs/>
          <w:sz w:val="24"/>
          <w:szCs w:val="24"/>
          <w:lang w:val="ru-RU"/>
        </w:rPr>
        <w:t>Чубинскій П.</w:t>
      </w:r>
      <w:r w:rsidRPr="00925B15">
        <w:rPr>
          <w:i/>
          <w:sz w:val="24"/>
          <w:szCs w:val="24"/>
          <w:lang w:val="ru-RU"/>
        </w:rPr>
        <w:t xml:space="preserve"> </w:t>
      </w:r>
      <w:r w:rsidRPr="00925B15">
        <w:rPr>
          <w:sz w:val="24"/>
          <w:szCs w:val="24"/>
          <w:lang w:val="ru-RU"/>
        </w:rPr>
        <w:t xml:space="preserve">Труды </w:t>
      </w:r>
      <w:proofErr w:type="gramStart"/>
      <w:r w:rsidRPr="00925B15">
        <w:rPr>
          <w:sz w:val="24"/>
          <w:szCs w:val="24"/>
          <w:lang w:val="ru-RU"/>
        </w:rPr>
        <w:t>этнографическо-статистической</w:t>
      </w:r>
      <w:proofErr w:type="gramEnd"/>
      <w:r w:rsidRPr="00925B15">
        <w:rPr>
          <w:sz w:val="24"/>
          <w:szCs w:val="24"/>
          <w:lang w:val="ru-RU"/>
        </w:rPr>
        <w:t xml:space="preserve"> экспедиціи въ Западно-русскій край, снаряженной Императорскимъ Русскимъ Географическимъ Обществомъ. Юго-Западный </w:t>
      </w:r>
      <w:proofErr w:type="gramStart"/>
      <w:r w:rsidRPr="00925B15">
        <w:rPr>
          <w:sz w:val="24"/>
          <w:szCs w:val="24"/>
          <w:lang w:val="ru-RU"/>
        </w:rPr>
        <w:t>отд</w:t>
      </w:r>
      <w:proofErr w:type="gramEnd"/>
      <w:r w:rsidRPr="00925B15">
        <w:rPr>
          <w:rFonts w:ascii="Lucida Sans Unicode" w:hAnsi="Lucida Sans Unicode"/>
          <w:sz w:val="24"/>
          <w:szCs w:val="24"/>
          <w:lang w:val="ru-RU"/>
        </w:rPr>
        <w:t>ѣ</w:t>
      </w:r>
      <w:r w:rsidRPr="00925B15">
        <w:rPr>
          <w:sz w:val="24"/>
          <w:szCs w:val="24"/>
          <w:lang w:val="ru-RU"/>
        </w:rPr>
        <w:t xml:space="preserve">лъ. </w:t>
      </w:r>
      <w:proofErr w:type="gramStart"/>
      <w:r w:rsidRPr="00925B15">
        <w:rPr>
          <w:sz w:val="24"/>
          <w:szCs w:val="24"/>
          <w:lang w:val="ru-RU"/>
        </w:rPr>
        <w:t>Матер</w:t>
      </w:r>
      <w:proofErr w:type="gramEnd"/>
      <w:r w:rsidRPr="00925B15">
        <w:rPr>
          <w:sz w:val="24"/>
          <w:szCs w:val="24"/>
          <w:lang w:val="ru-RU"/>
        </w:rPr>
        <w:t>іалы и изследованія, собранныя д. чл. П. П. Чубинскимъ. – С.-Петербургъ, 1872. – Т. І : В</w:t>
      </w:r>
      <w:r w:rsidRPr="00925B15">
        <w:rPr>
          <w:rFonts w:ascii="Lucida Sans Unicode" w:hAnsi="Lucida Sans Unicode"/>
          <w:sz w:val="24"/>
          <w:szCs w:val="24"/>
          <w:lang w:val="ru-RU"/>
        </w:rPr>
        <w:t>ѣ</w:t>
      </w:r>
      <w:r w:rsidRPr="00925B15">
        <w:rPr>
          <w:sz w:val="24"/>
          <w:szCs w:val="24"/>
          <w:lang w:val="ru-RU"/>
        </w:rPr>
        <w:t>рованія и суев</w:t>
      </w:r>
      <w:r w:rsidRPr="00925B15">
        <w:rPr>
          <w:rFonts w:ascii="Lucida Sans Unicode" w:hAnsi="Lucida Sans Unicode"/>
          <w:sz w:val="24"/>
          <w:szCs w:val="24"/>
          <w:lang w:val="ru-RU"/>
        </w:rPr>
        <w:t>ѣ</w:t>
      </w:r>
      <w:proofErr w:type="gramStart"/>
      <w:r w:rsidRPr="00925B15">
        <w:rPr>
          <w:sz w:val="24"/>
          <w:szCs w:val="24"/>
          <w:lang w:val="ru-RU"/>
        </w:rPr>
        <w:t>р</w:t>
      </w:r>
      <w:proofErr w:type="gramEnd"/>
      <w:r w:rsidRPr="00925B15">
        <w:rPr>
          <w:sz w:val="24"/>
          <w:szCs w:val="24"/>
          <w:lang w:val="ru-RU"/>
        </w:rPr>
        <w:t>ія. Загадки и пословицы. Колдовство.</w:t>
      </w:r>
    </w:p>
    <w:p w:rsidR="00760413" w:rsidRPr="00925B15" w:rsidRDefault="00760413" w:rsidP="00760413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lang w:val="ru-RU"/>
        </w:rPr>
      </w:pPr>
      <w:r w:rsidRPr="00925B15">
        <w:rPr>
          <w:i/>
          <w:lang w:val="ru-RU"/>
        </w:rPr>
        <w:t>Шухевич В.</w:t>
      </w:r>
      <w:r w:rsidRPr="00925B15">
        <w:rPr>
          <w:lang w:val="ru-RU"/>
        </w:rPr>
        <w:t xml:space="preserve"> Гуцульщина: В 5</w:t>
      </w:r>
      <w:r w:rsidRPr="00925B15">
        <w:t> </w:t>
      </w:r>
      <w:r w:rsidRPr="00925B15">
        <w:rPr>
          <w:lang w:val="ru-RU"/>
        </w:rPr>
        <w:t>кн. – Львів, 1908. – Кн.</w:t>
      </w:r>
      <w:r w:rsidRPr="00925B15">
        <w:t> </w:t>
      </w:r>
      <w:r w:rsidRPr="00925B15">
        <w:rPr>
          <w:lang w:val="ru-RU"/>
        </w:rPr>
        <w:t>5.</w:t>
      </w:r>
    </w:p>
    <w:p w:rsidR="00760413" w:rsidRPr="00925B15" w:rsidRDefault="00760413" w:rsidP="00760413">
      <w:pPr>
        <w:jc w:val="center"/>
        <w:rPr>
          <w:b/>
          <w:lang w:val="ru-RU"/>
        </w:rPr>
      </w:pPr>
    </w:p>
    <w:p w:rsidR="00760413" w:rsidRPr="00925B15" w:rsidRDefault="00760413" w:rsidP="00760413">
      <w:pPr>
        <w:jc w:val="center"/>
        <w:rPr>
          <w:b/>
          <w:lang w:val="ru-RU"/>
        </w:rPr>
      </w:pPr>
      <w:r w:rsidRPr="00925B15">
        <w:rPr>
          <w:b/>
          <w:lang w:val="ru-RU"/>
        </w:rPr>
        <w:t>Практичне заняття №</w:t>
      </w:r>
      <w:r w:rsidRPr="00925B15">
        <w:rPr>
          <w:b/>
        </w:rPr>
        <w:t> </w:t>
      </w:r>
      <w:r w:rsidRPr="00925B15">
        <w:rPr>
          <w:b/>
          <w:lang w:val="ru-RU"/>
        </w:rPr>
        <w:t>5</w:t>
      </w:r>
    </w:p>
    <w:p w:rsidR="00760413" w:rsidRPr="00925B15" w:rsidRDefault="00760413" w:rsidP="00760413">
      <w:pPr>
        <w:jc w:val="center"/>
        <w:rPr>
          <w:b/>
          <w:smallCaps/>
          <w:lang w:val="ru-RU"/>
        </w:rPr>
      </w:pPr>
      <w:r w:rsidRPr="00925B15">
        <w:rPr>
          <w:b/>
          <w:smallCaps/>
          <w:lang w:val="ru-RU"/>
        </w:rPr>
        <w:t>«Духи домашні в традиційних уявленнях слов’ян»</w:t>
      </w:r>
    </w:p>
    <w:p w:rsidR="00760413" w:rsidRPr="00925B15" w:rsidRDefault="00760413" w:rsidP="00760413">
      <w:pPr>
        <w:jc w:val="center"/>
        <w:rPr>
          <w:b/>
          <w:lang w:val="ru-RU"/>
        </w:rPr>
      </w:pPr>
    </w:p>
    <w:p w:rsidR="00760413" w:rsidRPr="00925B15" w:rsidRDefault="00760413" w:rsidP="00760413">
      <w:pPr>
        <w:jc w:val="both"/>
        <w:rPr>
          <w:lang w:val="ru-RU"/>
        </w:rPr>
      </w:pPr>
      <w:r w:rsidRPr="00925B15">
        <w:rPr>
          <w:lang w:val="ru-RU"/>
        </w:rPr>
        <w:t>1. Основні ознаки домашнього духа (назви, подоба, локалізація, час прояву та ін.).</w:t>
      </w:r>
    </w:p>
    <w:p w:rsidR="00760413" w:rsidRPr="00925B15" w:rsidRDefault="00760413" w:rsidP="00760413">
      <w:pPr>
        <w:jc w:val="both"/>
        <w:rPr>
          <w:lang w:val="ru-RU"/>
        </w:rPr>
      </w:pPr>
      <w:r w:rsidRPr="00925B15">
        <w:rPr>
          <w:lang w:val="ru-RU"/>
        </w:rPr>
        <w:t>2. Походження антропоморфного домовика та годованця.</w:t>
      </w:r>
    </w:p>
    <w:p w:rsidR="00760413" w:rsidRPr="00925B15" w:rsidRDefault="00760413" w:rsidP="00760413">
      <w:pPr>
        <w:jc w:val="both"/>
        <w:rPr>
          <w:lang w:val="ru-RU"/>
        </w:rPr>
      </w:pPr>
      <w:r w:rsidRPr="00925B15">
        <w:rPr>
          <w:lang w:val="ru-RU"/>
        </w:rPr>
        <w:t>3. Функції домашніх духі</w:t>
      </w:r>
      <w:proofErr w:type="gramStart"/>
      <w:r w:rsidRPr="00925B15">
        <w:rPr>
          <w:lang w:val="ru-RU"/>
        </w:rPr>
        <w:t>в</w:t>
      </w:r>
      <w:proofErr w:type="gramEnd"/>
      <w:r w:rsidRPr="00925B15">
        <w:rPr>
          <w:lang w:val="ru-RU"/>
        </w:rPr>
        <w:t>.</w:t>
      </w:r>
    </w:p>
    <w:p w:rsidR="00760413" w:rsidRPr="00925B15" w:rsidRDefault="00760413" w:rsidP="00760413">
      <w:pPr>
        <w:jc w:val="both"/>
        <w:rPr>
          <w:lang w:val="ru-RU"/>
        </w:rPr>
      </w:pPr>
      <w:r w:rsidRPr="00925B15">
        <w:rPr>
          <w:lang w:val="ru-RU"/>
        </w:rPr>
        <w:t>4. «Взаємини» людини з домашнім духом.</w:t>
      </w:r>
    </w:p>
    <w:p w:rsidR="00760413" w:rsidRPr="00925B15" w:rsidRDefault="00760413" w:rsidP="00760413">
      <w:pPr>
        <w:jc w:val="center"/>
        <w:rPr>
          <w:b/>
          <w:lang w:val="ru-RU"/>
        </w:rPr>
      </w:pPr>
    </w:p>
    <w:p w:rsidR="00760413" w:rsidRPr="00925B15" w:rsidRDefault="00760413" w:rsidP="00760413">
      <w:pPr>
        <w:jc w:val="center"/>
        <w:rPr>
          <w:b/>
          <w:lang w:val="ru-RU"/>
        </w:rPr>
      </w:pPr>
      <w:r w:rsidRPr="00925B15">
        <w:rPr>
          <w:b/>
          <w:lang w:val="ru-RU"/>
        </w:rPr>
        <w:t xml:space="preserve">Теми </w:t>
      </w:r>
      <w:proofErr w:type="gramStart"/>
      <w:r w:rsidRPr="00925B15">
        <w:rPr>
          <w:b/>
          <w:lang w:val="ru-RU"/>
        </w:rPr>
        <w:t>для</w:t>
      </w:r>
      <w:proofErr w:type="gramEnd"/>
      <w:r w:rsidRPr="00925B15">
        <w:rPr>
          <w:b/>
          <w:lang w:val="ru-RU"/>
        </w:rPr>
        <w:t xml:space="preserve"> рефератів та повідомлень:</w:t>
      </w:r>
    </w:p>
    <w:p w:rsidR="00760413" w:rsidRPr="00925B15" w:rsidRDefault="00760413" w:rsidP="00760413">
      <w:pPr>
        <w:jc w:val="both"/>
        <w:rPr>
          <w:lang w:val="ru-RU"/>
        </w:rPr>
      </w:pPr>
      <w:r w:rsidRPr="00925B15">
        <w:rPr>
          <w:lang w:val="ru-RU"/>
        </w:rPr>
        <w:t>3. Змія (вуж) та ласка в уявленнях слов’ян.</w:t>
      </w:r>
    </w:p>
    <w:p w:rsidR="00760413" w:rsidRPr="00925B15" w:rsidRDefault="00760413" w:rsidP="00760413">
      <w:pPr>
        <w:jc w:val="both"/>
        <w:rPr>
          <w:lang w:val="ru-RU"/>
        </w:rPr>
      </w:pPr>
      <w:r w:rsidRPr="00925B15">
        <w:rPr>
          <w:lang w:val="ru-RU"/>
        </w:rPr>
        <w:t>2. Локальна традиція вірувань про домашніх духі</w:t>
      </w:r>
      <w:proofErr w:type="gramStart"/>
      <w:r w:rsidRPr="00925B15">
        <w:rPr>
          <w:lang w:val="ru-RU"/>
        </w:rPr>
        <w:t>в</w:t>
      </w:r>
      <w:proofErr w:type="gramEnd"/>
      <w:r w:rsidRPr="00925B15">
        <w:rPr>
          <w:lang w:val="ru-RU"/>
        </w:rPr>
        <w:t xml:space="preserve"> (на прикладі своєї місцевості).</w:t>
      </w:r>
    </w:p>
    <w:p w:rsidR="00760413" w:rsidRPr="00925B15" w:rsidRDefault="00760413" w:rsidP="00760413">
      <w:pPr>
        <w:jc w:val="center"/>
        <w:rPr>
          <w:b/>
          <w:lang w:val="ru-RU"/>
        </w:rPr>
      </w:pPr>
    </w:p>
    <w:p w:rsidR="00760413" w:rsidRPr="00925B15" w:rsidRDefault="00760413" w:rsidP="00760413">
      <w:pPr>
        <w:jc w:val="center"/>
        <w:rPr>
          <w:b/>
          <w:lang w:val="ru-RU"/>
        </w:rPr>
      </w:pPr>
      <w:r w:rsidRPr="00925B15">
        <w:rPr>
          <w:b/>
          <w:lang w:val="ru-RU"/>
        </w:rPr>
        <w:t xml:space="preserve">Перелік рекомендованих джерел та </w:t>
      </w:r>
      <w:proofErr w:type="gramStart"/>
      <w:r w:rsidRPr="00925B15">
        <w:rPr>
          <w:b/>
          <w:lang w:val="ru-RU"/>
        </w:rPr>
        <w:t>л</w:t>
      </w:r>
      <w:proofErr w:type="gramEnd"/>
      <w:r w:rsidRPr="00925B15">
        <w:rPr>
          <w:b/>
          <w:lang w:val="ru-RU"/>
        </w:rPr>
        <w:t>ітератури:</w:t>
      </w:r>
    </w:p>
    <w:p w:rsidR="00760413" w:rsidRPr="00925B15" w:rsidRDefault="00760413" w:rsidP="00760413">
      <w:pPr>
        <w:pStyle w:val="a9"/>
        <w:widowControl/>
        <w:numPr>
          <w:ilvl w:val="0"/>
          <w:numId w:val="8"/>
        </w:numPr>
        <w:autoSpaceDE/>
        <w:autoSpaceDN/>
        <w:adjustRightInd/>
        <w:spacing w:after="0"/>
        <w:jc w:val="both"/>
        <w:rPr>
          <w:sz w:val="24"/>
          <w:szCs w:val="24"/>
        </w:rPr>
      </w:pPr>
      <w:r w:rsidRPr="00925B15">
        <w:rPr>
          <w:i/>
          <w:iCs/>
          <w:sz w:val="24"/>
          <w:szCs w:val="24"/>
        </w:rPr>
        <w:t>Виноградова Л. Н.</w:t>
      </w:r>
      <w:r w:rsidRPr="00925B15">
        <w:rPr>
          <w:sz w:val="24"/>
          <w:szCs w:val="24"/>
        </w:rPr>
        <w:t xml:space="preserve"> </w:t>
      </w:r>
      <w:r w:rsidRPr="00925B15">
        <w:rPr>
          <w:sz w:val="24"/>
          <w:szCs w:val="24"/>
          <w:lang w:val="ru-RU"/>
        </w:rPr>
        <w:t>Народная демонология и мифо-ритуальная традиция славян / Л. Н. Ви</w:t>
      </w:r>
      <w:r w:rsidRPr="00925B15">
        <w:rPr>
          <w:sz w:val="24"/>
          <w:szCs w:val="24"/>
          <w:lang w:val="ru-RU"/>
        </w:rPr>
        <w:softHyphen/>
        <w:t>ноградова. – Москва</w:t>
      </w:r>
      <w:proofErr w:type="gramStart"/>
      <w:r w:rsidRPr="00925B15">
        <w:rPr>
          <w:sz w:val="24"/>
          <w:szCs w:val="24"/>
          <w:lang w:val="ru-RU"/>
        </w:rPr>
        <w:t xml:space="preserve"> :</w:t>
      </w:r>
      <w:proofErr w:type="gramEnd"/>
      <w:r w:rsidRPr="00925B15">
        <w:rPr>
          <w:sz w:val="24"/>
          <w:szCs w:val="24"/>
          <w:lang w:val="ru-RU"/>
        </w:rPr>
        <w:t xml:space="preserve"> Индрик, 2000. – 432 </w:t>
      </w:r>
      <w:proofErr w:type="gramStart"/>
      <w:r w:rsidRPr="00925B15">
        <w:rPr>
          <w:sz w:val="24"/>
          <w:szCs w:val="24"/>
          <w:lang w:val="ru-RU"/>
        </w:rPr>
        <w:t>с</w:t>
      </w:r>
      <w:proofErr w:type="gramEnd"/>
      <w:r w:rsidRPr="00925B15">
        <w:rPr>
          <w:sz w:val="24"/>
          <w:szCs w:val="24"/>
          <w:lang w:val="ru-RU"/>
        </w:rPr>
        <w:t>. – (</w:t>
      </w:r>
      <w:proofErr w:type="gramStart"/>
      <w:r w:rsidRPr="00925B15">
        <w:rPr>
          <w:sz w:val="24"/>
          <w:szCs w:val="24"/>
          <w:lang w:val="ru-RU"/>
        </w:rPr>
        <w:t>Традиционная</w:t>
      </w:r>
      <w:proofErr w:type="gramEnd"/>
      <w:r w:rsidRPr="00925B15">
        <w:rPr>
          <w:sz w:val="24"/>
          <w:szCs w:val="24"/>
          <w:lang w:val="ru-RU"/>
        </w:rPr>
        <w:t xml:space="preserve"> духовная культура славян / Современные исследования).</w:t>
      </w:r>
    </w:p>
    <w:p w:rsidR="00760413" w:rsidRPr="00925B15" w:rsidRDefault="00760413" w:rsidP="00760413">
      <w:pPr>
        <w:pStyle w:val="a9"/>
        <w:widowControl/>
        <w:numPr>
          <w:ilvl w:val="0"/>
          <w:numId w:val="8"/>
        </w:numPr>
        <w:autoSpaceDE/>
        <w:autoSpaceDN/>
        <w:adjustRightInd/>
        <w:spacing w:after="0"/>
        <w:jc w:val="both"/>
        <w:rPr>
          <w:sz w:val="24"/>
          <w:szCs w:val="24"/>
        </w:rPr>
      </w:pPr>
      <w:r w:rsidRPr="00925B15">
        <w:rPr>
          <w:i/>
          <w:iCs/>
          <w:sz w:val="24"/>
          <w:szCs w:val="24"/>
        </w:rPr>
        <w:t xml:space="preserve">Виноградова Л. Н. </w:t>
      </w:r>
      <w:r w:rsidRPr="00925B15">
        <w:rPr>
          <w:sz w:val="24"/>
          <w:szCs w:val="24"/>
        </w:rPr>
        <w:t xml:space="preserve">Региональные особенности полесских поверий о домовом </w:t>
      </w:r>
      <w:r w:rsidRPr="00925B15">
        <w:rPr>
          <w:sz w:val="24"/>
          <w:szCs w:val="24"/>
          <w:lang w:val="ru-RU"/>
        </w:rPr>
        <w:t>/ Л. Н. Ви</w:t>
      </w:r>
      <w:r w:rsidRPr="00925B15">
        <w:rPr>
          <w:sz w:val="24"/>
          <w:szCs w:val="24"/>
          <w:lang w:val="ru-RU"/>
        </w:rPr>
        <w:softHyphen/>
        <w:t>ноградова</w:t>
      </w:r>
      <w:r w:rsidRPr="00925B15">
        <w:rPr>
          <w:sz w:val="24"/>
          <w:szCs w:val="24"/>
        </w:rPr>
        <w:t xml:space="preserve"> // Славянский и балканский фольклор: Этнолингвистическое изучение Полесья. – Москва</w:t>
      </w:r>
      <w:r w:rsidRPr="00925B15">
        <w:rPr>
          <w:sz w:val="24"/>
          <w:szCs w:val="24"/>
          <w:lang w:val="ru-RU"/>
        </w:rPr>
        <w:t xml:space="preserve"> </w:t>
      </w:r>
      <w:r w:rsidRPr="00925B15">
        <w:rPr>
          <w:sz w:val="24"/>
          <w:szCs w:val="24"/>
        </w:rPr>
        <w:t>: Индрик, 1995. – С. 142–</w:t>
      </w:r>
      <w:r w:rsidRPr="00925B15">
        <w:rPr>
          <w:sz w:val="24"/>
          <w:szCs w:val="24"/>
          <w:lang w:val="ru-RU"/>
        </w:rPr>
        <w:t>152</w:t>
      </w:r>
      <w:r w:rsidRPr="00925B15">
        <w:rPr>
          <w:sz w:val="24"/>
          <w:szCs w:val="24"/>
        </w:rPr>
        <w:t>.</w:t>
      </w:r>
    </w:p>
    <w:p w:rsidR="00760413" w:rsidRPr="00925B15" w:rsidRDefault="00760413" w:rsidP="00760413">
      <w:pPr>
        <w:pStyle w:val="a9"/>
        <w:widowControl/>
        <w:numPr>
          <w:ilvl w:val="0"/>
          <w:numId w:val="8"/>
        </w:numPr>
        <w:autoSpaceDE/>
        <w:autoSpaceDN/>
        <w:adjustRightInd/>
        <w:spacing w:after="0"/>
        <w:jc w:val="both"/>
        <w:rPr>
          <w:sz w:val="24"/>
          <w:szCs w:val="24"/>
        </w:rPr>
      </w:pPr>
      <w:r w:rsidRPr="00925B15">
        <w:rPr>
          <w:i/>
          <w:iCs/>
          <w:sz w:val="24"/>
          <w:szCs w:val="24"/>
        </w:rPr>
        <w:t>Войтович Н.</w:t>
      </w:r>
      <w:r w:rsidRPr="00925B15">
        <w:rPr>
          <w:sz w:val="24"/>
          <w:szCs w:val="24"/>
        </w:rPr>
        <w:t xml:space="preserve"> Народна демонологія Бойківщини : монографія / Надія Войтович. – Львів : Сполом, 2015. – 228 с.</w:t>
      </w:r>
    </w:p>
    <w:p w:rsidR="00760413" w:rsidRPr="00925B15" w:rsidRDefault="00760413" w:rsidP="00760413">
      <w:pPr>
        <w:pStyle w:val="a5"/>
        <w:widowControl/>
        <w:numPr>
          <w:ilvl w:val="0"/>
          <w:numId w:val="8"/>
        </w:numPr>
        <w:tabs>
          <w:tab w:val="left" w:pos="0"/>
        </w:tabs>
        <w:adjustRightInd/>
        <w:jc w:val="both"/>
        <w:rPr>
          <w:sz w:val="24"/>
          <w:szCs w:val="24"/>
        </w:rPr>
      </w:pPr>
      <w:r w:rsidRPr="00925B15">
        <w:rPr>
          <w:i/>
          <w:sz w:val="24"/>
          <w:szCs w:val="24"/>
        </w:rPr>
        <w:t>Галайчук В.</w:t>
      </w:r>
      <w:r w:rsidRPr="00925B15">
        <w:rPr>
          <w:sz w:val="24"/>
          <w:szCs w:val="24"/>
        </w:rPr>
        <w:t xml:space="preserve"> Традиційні демонологічні уявлення українців про домашніх духів : монографія. – Львів : Інститут народознавства НАН України, 2021. – 452 с.</w:t>
      </w:r>
    </w:p>
    <w:p w:rsidR="00760413" w:rsidRPr="00925B15" w:rsidRDefault="00760413" w:rsidP="00760413">
      <w:pPr>
        <w:pStyle w:val="a5"/>
        <w:widowControl/>
        <w:numPr>
          <w:ilvl w:val="0"/>
          <w:numId w:val="8"/>
        </w:numPr>
        <w:tabs>
          <w:tab w:val="left" w:pos="0"/>
        </w:tabs>
        <w:adjustRightInd/>
        <w:jc w:val="both"/>
        <w:rPr>
          <w:sz w:val="24"/>
          <w:szCs w:val="24"/>
        </w:rPr>
      </w:pPr>
      <w:r w:rsidRPr="00925B15">
        <w:rPr>
          <w:i/>
          <w:sz w:val="24"/>
          <w:szCs w:val="24"/>
        </w:rPr>
        <w:t>Галайчук В.</w:t>
      </w:r>
      <w:r w:rsidRPr="00925B15">
        <w:rPr>
          <w:sz w:val="24"/>
          <w:szCs w:val="24"/>
        </w:rPr>
        <w:t xml:space="preserve"> Українська міфологія. – Харків : КСД, 2016. 288 с.</w:t>
      </w:r>
    </w:p>
    <w:p w:rsidR="00760413" w:rsidRPr="00925B15" w:rsidRDefault="00760413" w:rsidP="00760413">
      <w:pPr>
        <w:numPr>
          <w:ilvl w:val="0"/>
          <w:numId w:val="8"/>
        </w:numPr>
        <w:tabs>
          <w:tab w:val="left" w:pos="0"/>
        </w:tabs>
        <w:jc w:val="both"/>
        <w:rPr>
          <w:lang w:val="uk-UA"/>
        </w:rPr>
      </w:pPr>
      <w:r w:rsidRPr="00925B15">
        <w:rPr>
          <w:i/>
          <w:lang w:val="uk-UA"/>
        </w:rPr>
        <w:t>Гнатюк В.</w:t>
      </w:r>
      <w:r w:rsidRPr="00925B15">
        <w:rPr>
          <w:lang w:val="uk-UA"/>
        </w:rPr>
        <w:t xml:space="preserve"> Знадоби до галицько-руської демонольоґії // Етнографічний збірник. – Львів, 1904. – Т.</w:t>
      </w:r>
      <w:r w:rsidRPr="00925B15">
        <w:t> XV</w:t>
      </w:r>
      <w:r w:rsidRPr="00925B15">
        <w:rPr>
          <w:lang w:val="uk-UA"/>
        </w:rPr>
        <w:t>.</w:t>
      </w:r>
    </w:p>
    <w:p w:rsidR="00760413" w:rsidRPr="00925B15" w:rsidRDefault="00760413" w:rsidP="00760413">
      <w:pPr>
        <w:numPr>
          <w:ilvl w:val="0"/>
          <w:numId w:val="8"/>
        </w:numPr>
        <w:tabs>
          <w:tab w:val="left" w:pos="0"/>
        </w:tabs>
        <w:jc w:val="both"/>
        <w:rPr>
          <w:lang w:val="uk-UA"/>
        </w:rPr>
      </w:pPr>
      <w:r w:rsidRPr="00925B15">
        <w:rPr>
          <w:i/>
          <w:spacing w:val="-4"/>
          <w:lang w:val="uk-UA"/>
        </w:rPr>
        <w:t>Гнатюк В.</w:t>
      </w:r>
      <w:r w:rsidRPr="00925B15">
        <w:rPr>
          <w:spacing w:val="-4"/>
          <w:lang w:val="uk-UA"/>
        </w:rPr>
        <w:t xml:space="preserve"> Знадоби до української демонольоґії // Етнографічний збірник. – Львів: НТШ, 1912. – Т.</w:t>
      </w:r>
      <w:r w:rsidRPr="00925B15">
        <w:rPr>
          <w:spacing w:val="-4"/>
        </w:rPr>
        <w:t> XXXIII</w:t>
      </w:r>
      <w:r w:rsidRPr="00925B15">
        <w:rPr>
          <w:spacing w:val="-4"/>
          <w:lang w:val="uk-UA"/>
        </w:rPr>
        <w:t>–</w:t>
      </w:r>
      <w:r w:rsidRPr="00925B15">
        <w:rPr>
          <w:spacing w:val="-4"/>
        </w:rPr>
        <w:t>XXXIV</w:t>
      </w:r>
      <w:r w:rsidRPr="00925B15">
        <w:rPr>
          <w:spacing w:val="-4"/>
          <w:lang w:val="uk-UA"/>
        </w:rPr>
        <w:t>.</w:t>
      </w:r>
    </w:p>
    <w:p w:rsidR="00760413" w:rsidRPr="00925B15" w:rsidRDefault="00760413" w:rsidP="00760413">
      <w:pPr>
        <w:numPr>
          <w:ilvl w:val="0"/>
          <w:numId w:val="8"/>
        </w:numPr>
        <w:tabs>
          <w:tab w:val="left" w:pos="0"/>
        </w:tabs>
        <w:jc w:val="both"/>
        <w:rPr>
          <w:spacing w:val="-4"/>
          <w:lang w:val="ru-RU"/>
        </w:rPr>
      </w:pPr>
      <w:r w:rsidRPr="00925B15">
        <w:rPr>
          <w:i/>
          <w:iCs/>
          <w:lang w:val="ru-RU"/>
        </w:rPr>
        <w:t>Гура А. В.</w:t>
      </w:r>
      <w:r w:rsidRPr="00925B15">
        <w:rPr>
          <w:lang w:val="ru-RU"/>
        </w:rPr>
        <w:t xml:space="preserve"> Символика животных в славянской народной традиции / А. В. Гура. – Москва</w:t>
      </w:r>
      <w:proofErr w:type="gramStart"/>
      <w:r w:rsidRPr="00925B15">
        <w:rPr>
          <w:lang w:val="ru-RU"/>
        </w:rPr>
        <w:t xml:space="preserve"> :</w:t>
      </w:r>
      <w:proofErr w:type="gramEnd"/>
      <w:r w:rsidRPr="00925B15">
        <w:rPr>
          <w:lang w:val="ru-RU"/>
        </w:rPr>
        <w:t xml:space="preserve"> </w:t>
      </w:r>
      <w:r w:rsidRPr="00925B15">
        <w:rPr>
          <w:spacing w:val="-4"/>
          <w:lang w:val="ru-RU"/>
        </w:rPr>
        <w:t xml:space="preserve">Индрик, 1997. – 912 </w:t>
      </w:r>
      <w:proofErr w:type="gramStart"/>
      <w:r w:rsidRPr="00925B15">
        <w:rPr>
          <w:spacing w:val="-4"/>
          <w:lang w:val="ru-RU"/>
        </w:rPr>
        <w:t>с</w:t>
      </w:r>
      <w:proofErr w:type="gramEnd"/>
      <w:r w:rsidRPr="00925B15">
        <w:rPr>
          <w:spacing w:val="-4"/>
          <w:lang w:val="ru-RU"/>
        </w:rPr>
        <w:t>. (</w:t>
      </w:r>
      <w:proofErr w:type="gramStart"/>
      <w:r w:rsidRPr="00925B15">
        <w:rPr>
          <w:spacing w:val="-4"/>
          <w:lang w:val="ru-RU"/>
        </w:rPr>
        <w:t>Традиционная</w:t>
      </w:r>
      <w:proofErr w:type="gramEnd"/>
      <w:r w:rsidRPr="00925B15">
        <w:rPr>
          <w:spacing w:val="-4"/>
          <w:lang w:val="ru-RU"/>
        </w:rPr>
        <w:t xml:space="preserve"> духовная культура славян / Современные исследования).</w:t>
      </w:r>
    </w:p>
    <w:p w:rsidR="00760413" w:rsidRPr="00925B15" w:rsidRDefault="00760413" w:rsidP="00760413">
      <w:pPr>
        <w:numPr>
          <w:ilvl w:val="0"/>
          <w:numId w:val="8"/>
        </w:numPr>
        <w:jc w:val="both"/>
        <w:rPr>
          <w:lang w:val="ru-RU"/>
        </w:rPr>
      </w:pPr>
      <w:r w:rsidRPr="00925B15">
        <w:rPr>
          <w:i/>
          <w:iCs/>
          <w:lang w:val="ru-RU"/>
        </w:rPr>
        <w:t xml:space="preserve">Ивановъ П. </w:t>
      </w:r>
      <w:r w:rsidRPr="00925B15">
        <w:rPr>
          <w:lang w:val="ru-RU"/>
        </w:rPr>
        <w:t>Народные разсказы о домовыхъ, лешихъ, водяныхъ и русалкахъ / П.</w:t>
      </w:r>
      <w:r w:rsidRPr="00925B15">
        <w:t> </w:t>
      </w:r>
      <w:r w:rsidRPr="00925B15">
        <w:rPr>
          <w:lang w:val="ru-RU"/>
        </w:rPr>
        <w:t>Ивановъ // Сборникъ Харьковскаго историко-филологическаго общества. – Харьковъ, 1893. – Т.</w:t>
      </w:r>
      <w:r w:rsidRPr="00925B15">
        <w:t> </w:t>
      </w:r>
      <w:r w:rsidRPr="00925B15">
        <w:rPr>
          <w:lang w:val="ru-RU"/>
        </w:rPr>
        <w:t>5. – С.</w:t>
      </w:r>
      <w:r w:rsidRPr="00925B15">
        <w:t> </w:t>
      </w:r>
      <w:r w:rsidRPr="00925B15">
        <w:rPr>
          <w:lang w:val="ru-RU"/>
        </w:rPr>
        <w:t>23–74.</w:t>
      </w:r>
    </w:p>
    <w:p w:rsidR="00760413" w:rsidRPr="00925B15" w:rsidRDefault="00760413" w:rsidP="0076041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925B15">
        <w:rPr>
          <w:lang w:val="ru-RU"/>
        </w:rPr>
        <w:t>Славянские древности: Этнолингвистический словарь в 5</w:t>
      </w:r>
      <w:r w:rsidRPr="00925B15">
        <w:rPr>
          <w:lang w:val="ru-RU"/>
        </w:rPr>
        <w:noBreakHyphen/>
        <w:t>ти томах</w:t>
      </w:r>
      <w:proofErr w:type="gramStart"/>
      <w:r w:rsidRPr="00925B15">
        <w:rPr>
          <w:lang w:val="ru-RU"/>
        </w:rPr>
        <w:t xml:space="preserve"> / П</w:t>
      </w:r>
      <w:proofErr w:type="gramEnd"/>
      <w:r w:rsidRPr="00925B15">
        <w:rPr>
          <w:lang w:val="ru-RU"/>
        </w:rPr>
        <w:t xml:space="preserve">од ред. </w:t>
      </w:r>
      <w:r w:rsidRPr="00925B15">
        <w:t>Н.И. Толстого. – Москва, 1999. – Т. 2. Д-К.</w:t>
      </w:r>
    </w:p>
    <w:p w:rsidR="00760413" w:rsidRPr="00925B15" w:rsidRDefault="00760413" w:rsidP="0076041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lang w:val="ru-RU"/>
        </w:rPr>
      </w:pPr>
      <w:r w:rsidRPr="00925B15">
        <w:rPr>
          <w:i/>
          <w:lang w:val="ru-RU"/>
        </w:rPr>
        <w:t>Хобзей Н.</w:t>
      </w:r>
      <w:r w:rsidRPr="00925B15">
        <w:rPr>
          <w:lang w:val="ru-RU"/>
        </w:rPr>
        <w:t xml:space="preserve"> Гуцульська міфологія: Етнолінгвістичний словник. – Львів, 2002.</w:t>
      </w:r>
    </w:p>
    <w:p w:rsidR="00760413" w:rsidRPr="00925B15" w:rsidRDefault="00760413" w:rsidP="00760413">
      <w:pPr>
        <w:jc w:val="center"/>
        <w:rPr>
          <w:b/>
          <w:lang w:val="ru-RU"/>
        </w:rPr>
      </w:pPr>
    </w:p>
    <w:p w:rsidR="00760413" w:rsidRPr="00925B15" w:rsidRDefault="00760413" w:rsidP="00760413">
      <w:pPr>
        <w:jc w:val="center"/>
        <w:rPr>
          <w:b/>
          <w:lang w:val="ru-RU"/>
        </w:rPr>
      </w:pPr>
      <w:r w:rsidRPr="00925B15">
        <w:rPr>
          <w:b/>
          <w:lang w:val="ru-RU"/>
        </w:rPr>
        <w:t>Практичне заняття №</w:t>
      </w:r>
      <w:r w:rsidRPr="00925B15">
        <w:rPr>
          <w:b/>
        </w:rPr>
        <w:t> </w:t>
      </w:r>
      <w:r w:rsidRPr="00925B15">
        <w:rPr>
          <w:b/>
          <w:lang w:val="ru-RU"/>
        </w:rPr>
        <w:t>6</w:t>
      </w:r>
    </w:p>
    <w:p w:rsidR="00760413" w:rsidRPr="00925B15" w:rsidRDefault="00760413" w:rsidP="00760413">
      <w:pPr>
        <w:jc w:val="center"/>
        <w:rPr>
          <w:b/>
          <w:smallCaps/>
          <w:lang w:val="ru-RU"/>
        </w:rPr>
      </w:pPr>
      <w:r w:rsidRPr="00925B15">
        <w:rPr>
          <w:b/>
          <w:smallCaps/>
          <w:lang w:val="ru-RU"/>
        </w:rPr>
        <w:t>«Русалки в традиційних уявленнях слов’ян»</w:t>
      </w:r>
    </w:p>
    <w:p w:rsidR="00760413" w:rsidRPr="00925B15" w:rsidRDefault="00760413" w:rsidP="00760413">
      <w:pPr>
        <w:jc w:val="center"/>
        <w:rPr>
          <w:b/>
          <w:lang w:val="ru-RU"/>
        </w:rPr>
      </w:pPr>
    </w:p>
    <w:p w:rsidR="00760413" w:rsidRPr="00925B15" w:rsidRDefault="00760413" w:rsidP="00760413">
      <w:pPr>
        <w:jc w:val="both"/>
        <w:rPr>
          <w:lang w:val="ru-RU"/>
        </w:rPr>
      </w:pPr>
      <w:r w:rsidRPr="00925B15">
        <w:rPr>
          <w:lang w:val="ru-RU"/>
        </w:rPr>
        <w:t xml:space="preserve">1. Історія </w:t>
      </w:r>
      <w:proofErr w:type="gramStart"/>
      <w:r w:rsidRPr="00925B15">
        <w:rPr>
          <w:lang w:val="ru-RU"/>
        </w:rPr>
        <w:t>досл</w:t>
      </w:r>
      <w:proofErr w:type="gramEnd"/>
      <w:r w:rsidRPr="00925B15">
        <w:rPr>
          <w:lang w:val="ru-RU"/>
        </w:rPr>
        <w:t>ідження «русальної проблематики».</w:t>
      </w:r>
    </w:p>
    <w:p w:rsidR="00760413" w:rsidRPr="00925B15" w:rsidRDefault="00760413" w:rsidP="00760413">
      <w:pPr>
        <w:jc w:val="both"/>
        <w:rPr>
          <w:lang w:val="ru-RU"/>
        </w:rPr>
      </w:pPr>
      <w:r w:rsidRPr="00925B15">
        <w:rPr>
          <w:lang w:val="ru-RU"/>
        </w:rPr>
        <w:t>2. Походження й основні ознаки русалок (назви, подоба, локалізація, час прояву та ін.).</w:t>
      </w:r>
    </w:p>
    <w:p w:rsidR="00760413" w:rsidRPr="00925B15" w:rsidRDefault="00760413" w:rsidP="00760413">
      <w:pPr>
        <w:jc w:val="both"/>
        <w:rPr>
          <w:lang w:val="ru-RU"/>
        </w:rPr>
      </w:pPr>
      <w:r w:rsidRPr="00925B15">
        <w:rPr>
          <w:lang w:val="ru-RU"/>
        </w:rPr>
        <w:t>3. «Взаємини» русалок з людьми та людей з русалками.</w:t>
      </w:r>
    </w:p>
    <w:p w:rsidR="00760413" w:rsidRPr="00925B15" w:rsidRDefault="00760413" w:rsidP="00760413">
      <w:pPr>
        <w:jc w:val="both"/>
        <w:rPr>
          <w:spacing w:val="-4"/>
          <w:lang w:val="ru-RU"/>
        </w:rPr>
      </w:pPr>
      <w:r w:rsidRPr="00925B15">
        <w:rPr>
          <w:spacing w:val="-4"/>
          <w:lang w:val="ru-RU"/>
        </w:rPr>
        <w:t xml:space="preserve">4. Фольклорна складова уявлень про русалок (русальні </w:t>
      </w:r>
      <w:proofErr w:type="gramStart"/>
      <w:r w:rsidRPr="00925B15">
        <w:rPr>
          <w:spacing w:val="-4"/>
          <w:lang w:val="ru-RU"/>
        </w:rPr>
        <w:t>п</w:t>
      </w:r>
      <w:proofErr w:type="gramEnd"/>
      <w:r w:rsidRPr="00925B15">
        <w:rPr>
          <w:spacing w:val="-4"/>
          <w:lang w:val="ru-RU"/>
        </w:rPr>
        <w:t>існі й «пісні русалок», оповідки про русалок).</w:t>
      </w:r>
    </w:p>
    <w:p w:rsidR="00760413" w:rsidRPr="00925B15" w:rsidRDefault="00760413" w:rsidP="00760413">
      <w:pPr>
        <w:jc w:val="center"/>
        <w:rPr>
          <w:b/>
          <w:lang w:val="ru-RU"/>
        </w:rPr>
      </w:pPr>
    </w:p>
    <w:p w:rsidR="00760413" w:rsidRPr="00925B15" w:rsidRDefault="00760413" w:rsidP="00760413">
      <w:pPr>
        <w:jc w:val="center"/>
        <w:rPr>
          <w:b/>
          <w:lang w:val="ru-RU"/>
        </w:rPr>
      </w:pPr>
      <w:r w:rsidRPr="00925B15">
        <w:rPr>
          <w:b/>
          <w:lang w:val="ru-RU"/>
        </w:rPr>
        <w:t xml:space="preserve">Теми </w:t>
      </w:r>
      <w:proofErr w:type="gramStart"/>
      <w:r w:rsidRPr="00925B15">
        <w:rPr>
          <w:b/>
          <w:lang w:val="ru-RU"/>
        </w:rPr>
        <w:t>для</w:t>
      </w:r>
      <w:proofErr w:type="gramEnd"/>
      <w:r w:rsidRPr="00925B15">
        <w:rPr>
          <w:b/>
          <w:lang w:val="ru-RU"/>
        </w:rPr>
        <w:t xml:space="preserve"> рефератів та повідомлень:</w:t>
      </w:r>
    </w:p>
    <w:p w:rsidR="00760413" w:rsidRPr="00925B15" w:rsidRDefault="00760413" w:rsidP="00760413">
      <w:pPr>
        <w:jc w:val="both"/>
        <w:rPr>
          <w:lang w:val="ru-RU"/>
        </w:rPr>
      </w:pPr>
      <w:r w:rsidRPr="00925B15">
        <w:rPr>
          <w:lang w:val="ru-RU"/>
        </w:rPr>
        <w:t>1. Мавки, нявки, майки в уявленнях слов’ян.</w:t>
      </w:r>
    </w:p>
    <w:p w:rsidR="00760413" w:rsidRPr="00925B15" w:rsidRDefault="00760413" w:rsidP="00760413">
      <w:pPr>
        <w:jc w:val="both"/>
        <w:rPr>
          <w:lang w:val="ru-RU"/>
        </w:rPr>
      </w:pPr>
      <w:r w:rsidRPr="00925B15">
        <w:rPr>
          <w:lang w:val="ru-RU"/>
        </w:rPr>
        <w:t>2. Богині й нічниці як персонажі слов’янської міфології.</w:t>
      </w:r>
    </w:p>
    <w:p w:rsidR="00760413" w:rsidRPr="00925B15" w:rsidRDefault="00760413" w:rsidP="00760413">
      <w:pPr>
        <w:jc w:val="center"/>
        <w:rPr>
          <w:b/>
          <w:lang w:val="ru-RU"/>
        </w:rPr>
      </w:pPr>
    </w:p>
    <w:p w:rsidR="00760413" w:rsidRPr="00925B15" w:rsidRDefault="00760413" w:rsidP="00760413">
      <w:pPr>
        <w:jc w:val="center"/>
        <w:rPr>
          <w:b/>
          <w:lang w:val="ru-RU"/>
        </w:rPr>
      </w:pPr>
      <w:r w:rsidRPr="00925B15">
        <w:rPr>
          <w:b/>
          <w:lang w:val="ru-RU"/>
        </w:rPr>
        <w:t xml:space="preserve">Перелік рекомендованих джерел та </w:t>
      </w:r>
      <w:proofErr w:type="gramStart"/>
      <w:r w:rsidRPr="00925B15">
        <w:rPr>
          <w:b/>
          <w:lang w:val="ru-RU"/>
        </w:rPr>
        <w:t>л</w:t>
      </w:r>
      <w:proofErr w:type="gramEnd"/>
      <w:r w:rsidRPr="00925B15">
        <w:rPr>
          <w:b/>
          <w:lang w:val="ru-RU"/>
        </w:rPr>
        <w:t>ітератури:</w:t>
      </w:r>
    </w:p>
    <w:p w:rsidR="00760413" w:rsidRPr="00925B15" w:rsidRDefault="00760413" w:rsidP="00760413">
      <w:pPr>
        <w:pStyle w:val="a9"/>
        <w:widowControl/>
        <w:numPr>
          <w:ilvl w:val="0"/>
          <w:numId w:val="9"/>
        </w:numPr>
        <w:autoSpaceDE/>
        <w:autoSpaceDN/>
        <w:adjustRightInd/>
        <w:spacing w:after="0"/>
        <w:jc w:val="both"/>
        <w:rPr>
          <w:sz w:val="24"/>
          <w:szCs w:val="24"/>
        </w:rPr>
      </w:pPr>
      <w:r w:rsidRPr="00925B15">
        <w:rPr>
          <w:i/>
          <w:iCs/>
          <w:sz w:val="24"/>
          <w:szCs w:val="24"/>
          <w:lang w:val="ru-RU"/>
        </w:rPr>
        <w:t>Виноградова</w:t>
      </w:r>
      <w:r w:rsidRPr="00925B15">
        <w:rPr>
          <w:i/>
          <w:iCs/>
          <w:sz w:val="24"/>
          <w:szCs w:val="24"/>
        </w:rPr>
        <w:t> </w:t>
      </w:r>
      <w:r w:rsidRPr="00925B15">
        <w:rPr>
          <w:i/>
          <w:iCs/>
          <w:sz w:val="24"/>
          <w:szCs w:val="24"/>
          <w:lang w:val="ru-RU"/>
        </w:rPr>
        <w:t>Л.</w:t>
      </w:r>
      <w:r w:rsidRPr="00925B15">
        <w:rPr>
          <w:i/>
          <w:iCs/>
          <w:sz w:val="24"/>
          <w:szCs w:val="24"/>
        </w:rPr>
        <w:t> </w:t>
      </w:r>
      <w:r w:rsidRPr="00925B15">
        <w:rPr>
          <w:i/>
          <w:iCs/>
          <w:sz w:val="24"/>
          <w:szCs w:val="24"/>
          <w:lang w:val="ru-RU"/>
        </w:rPr>
        <w:t>Н.</w:t>
      </w:r>
      <w:r w:rsidRPr="00925B15">
        <w:rPr>
          <w:sz w:val="24"/>
          <w:szCs w:val="24"/>
          <w:lang w:val="ru-RU"/>
        </w:rPr>
        <w:t xml:space="preserve"> Мифологический аспект полесской “русальной” традиции // Славянский и балканский фольклор. Духовная культура Полесья на общеславянском фоне. Москва, 1986. С.</w:t>
      </w:r>
      <w:r w:rsidRPr="00925B15">
        <w:rPr>
          <w:sz w:val="24"/>
          <w:szCs w:val="24"/>
        </w:rPr>
        <w:t> </w:t>
      </w:r>
      <w:r w:rsidRPr="00925B15">
        <w:rPr>
          <w:sz w:val="24"/>
          <w:szCs w:val="24"/>
          <w:lang w:val="ru-RU"/>
        </w:rPr>
        <w:t>88–135</w:t>
      </w:r>
    </w:p>
    <w:p w:rsidR="00760413" w:rsidRPr="00925B15" w:rsidRDefault="00760413" w:rsidP="00760413">
      <w:pPr>
        <w:pStyle w:val="a9"/>
        <w:widowControl/>
        <w:numPr>
          <w:ilvl w:val="0"/>
          <w:numId w:val="9"/>
        </w:numPr>
        <w:autoSpaceDE/>
        <w:autoSpaceDN/>
        <w:adjustRightInd/>
        <w:spacing w:after="0"/>
        <w:jc w:val="both"/>
        <w:rPr>
          <w:sz w:val="24"/>
          <w:szCs w:val="24"/>
        </w:rPr>
      </w:pPr>
      <w:r w:rsidRPr="00925B15">
        <w:rPr>
          <w:i/>
          <w:iCs/>
          <w:sz w:val="24"/>
          <w:szCs w:val="24"/>
        </w:rPr>
        <w:t>Виноградова Л. Н.</w:t>
      </w:r>
      <w:r w:rsidRPr="00925B15">
        <w:rPr>
          <w:sz w:val="24"/>
          <w:szCs w:val="24"/>
        </w:rPr>
        <w:t xml:space="preserve"> </w:t>
      </w:r>
      <w:r w:rsidRPr="00925B15">
        <w:rPr>
          <w:sz w:val="24"/>
          <w:szCs w:val="24"/>
          <w:lang w:val="ru-RU"/>
        </w:rPr>
        <w:t>Народная демонология и мифо-ритуальная традиция славян / Л. Н. Ви</w:t>
      </w:r>
      <w:r w:rsidRPr="00925B15">
        <w:rPr>
          <w:sz w:val="24"/>
          <w:szCs w:val="24"/>
          <w:lang w:val="ru-RU"/>
        </w:rPr>
        <w:softHyphen/>
        <w:t>ноградова. – Москва</w:t>
      </w:r>
      <w:proofErr w:type="gramStart"/>
      <w:r w:rsidRPr="00925B15">
        <w:rPr>
          <w:sz w:val="24"/>
          <w:szCs w:val="24"/>
          <w:lang w:val="ru-RU"/>
        </w:rPr>
        <w:t xml:space="preserve"> :</w:t>
      </w:r>
      <w:proofErr w:type="gramEnd"/>
      <w:r w:rsidRPr="00925B15">
        <w:rPr>
          <w:sz w:val="24"/>
          <w:szCs w:val="24"/>
          <w:lang w:val="ru-RU"/>
        </w:rPr>
        <w:t xml:space="preserve"> Индрик, 2000. – 432 </w:t>
      </w:r>
      <w:proofErr w:type="gramStart"/>
      <w:r w:rsidRPr="00925B15">
        <w:rPr>
          <w:sz w:val="24"/>
          <w:szCs w:val="24"/>
          <w:lang w:val="ru-RU"/>
        </w:rPr>
        <w:t>с</w:t>
      </w:r>
      <w:proofErr w:type="gramEnd"/>
      <w:r w:rsidRPr="00925B15">
        <w:rPr>
          <w:sz w:val="24"/>
          <w:szCs w:val="24"/>
          <w:lang w:val="ru-RU"/>
        </w:rPr>
        <w:t>. – (</w:t>
      </w:r>
      <w:proofErr w:type="gramStart"/>
      <w:r w:rsidRPr="00925B15">
        <w:rPr>
          <w:sz w:val="24"/>
          <w:szCs w:val="24"/>
          <w:lang w:val="ru-RU"/>
        </w:rPr>
        <w:t>Традиционная</w:t>
      </w:r>
      <w:proofErr w:type="gramEnd"/>
      <w:r w:rsidRPr="00925B15">
        <w:rPr>
          <w:sz w:val="24"/>
          <w:szCs w:val="24"/>
          <w:lang w:val="ru-RU"/>
        </w:rPr>
        <w:t xml:space="preserve"> духовная культура славян / Современные исследования).</w:t>
      </w:r>
    </w:p>
    <w:p w:rsidR="00760413" w:rsidRPr="00925B15" w:rsidRDefault="00760413" w:rsidP="00760413">
      <w:pPr>
        <w:pStyle w:val="a9"/>
        <w:widowControl/>
        <w:numPr>
          <w:ilvl w:val="0"/>
          <w:numId w:val="9"/>
        </w:numPr>
        <w:autoSpaceDE/>
        <w:autoSpaceDN/>
        <w:adjustRightInd/>
        <w:spacing w:after="0"/>
        <w:jc w:val="both"/>
        <w:rPr>
          <w:sz w:val="24"/>
          <w:szCs w:val="24"/>
        </w:rPr>
      </w:pPr>
      <w:r w:rsidRPr="00925B15">
        <w:rPr>
          <w:i/>
          <w:sz w:val="24"/>
          <w:szCs w:val="24"/>
          <w:lang w:val="ru-RU"/>
        </w:rPr>
        <w:t>Виноградова</w:t>
      </w:r>
      <w:r w:rsidRPr="00925B15">
        <w:rPr>
          <w:i/>
          <w:sz w:val="24"/>
          <w:szCs w:val="24"/>
        </w:rPr>
        <w:t> </w:t>
      </w:r>
      <w:r w:rsidRPr="00925B15">
        <w:rPr>
          <w:i/>
          <w:sz w:val="24"/>
          <w:szCs w:val="24"/>
          <w:lang w:val="ru-RU"/>
        </w:rPr>
        <w:t>Л.</w:t>
      </w:r>
      <w:r w:rsidRPr="00925B15">
        <w:rPr>
          <w:i/>
          <w:sz w:val="24"/>
          <w:szCs w:val="24"/>
        </w:rPr>
        <w:t> </w:t>
      </w:r>
      <w:r w:rsidRPr="00925B15">
        <w:rPr>
          <w:i/>
          <w:sz w:val="24"/>
          <w:szCs w:val="24"/>
          <w:lang w:val="ru-RU"/>
        </w:rPr>
        <w:t>Н.</w:t>
      </w:r>
      <w:r w:rsidRPr="00925B15">
        <w:rPr>
          <w:sz w:val="24"/>
          <w:szCs w:val="24"/>
          <w:lang w:val="ru-RU"/>
        </w:rPr>
        <w:t xml:space="preserve"> Полесская народная демонология на фоне общеславянских данных // Восточнославянский этнолингвистический сборник. Исследования и материалы. Москва, 2001. С.</w:t>
      </w:r>
      <w:r w:rsidRPr="00925B15">
        <w:rPr>
          <w:sz w:val="24"/>
          <w:szCs w:val="24"/>
        </w:rPr>
        <w:t> </w:t>
      </w:r>
      <w:r w:rsidRPr="00925B15">
        <w:rPr>
          <w:sz w:val="24"/>
          <w:szCs w:val="24"/>
          <w:lang w:val="ru-RU"/>
        </w:rPr>
        <w:t>10–49.</w:t>
      </w:r>
    </w:p>
    <w:p w:rsidR="00760413" w:rsidRPr="00925B15" w:rsidRDefault="00760413" w:rsidP="00760413">
      <w:pPr>
        <w:pStyle w:val="a9"/>
        <w:widowControl/>
        <w:numPr>
          <w:ilvl w:val="0"/>
          <w:numId w:val="9"/>
        </w:numPr>
        <w:autoSpaceDE/>
        <w:autoSpaceDN/>
        <w:adjustRightInd/>
        <w:spacing w:after="0"/>
        <w:jc w:val="both"/>
        <w:rPr>
          <w:sz w:val="24"/>
          <w:szCs w:val="24"/>
        </w:rPr>
      </w:pPr>
      <w:r w:rsidRPr="00925B15">
        <w:rPr>
          <w:i/>
          <w:iCs/>
          <w:sz w:val="24"/>
          <w:szCs w:val="24"/>
        </w:rPr>
        <w:t>Войтович Н.</w:t>
      </w:r>
      <w:r w:rsidRPr="00925B15">
        <w:rPr>
          <w:sz w:val="24"/>
          <w:szCs w:val="24"/>
        </w:rPr>
        <w:t xml:space="preserve"> Народна демонологія Бойківщини : монографія / Надія Войтович. – Львів : Сполом, 2015. – 228 с.</w:t>
      </w:r>
    </w:p>
    <w:p w:rsidR="00760413" w:rsidRPr="00925B15" w:rsidRDefault="00760413" w:rsidP="00760413">
      <w:pPr>
        <w:pStyle w:val="a5"/>
        <w:widowControl/>
        <w:numPr>
          <w:ilvl w:val="0"/>
          <w:numId w:val="9"/>
        </w:numPr>
        <w:tabs>
          <w:tab w:val="left" w:pos="0"/>
        </w:tabs>
        <w:adjustRightInd/>
        <w:jc w:val="both"/>
        <w:rPr>
          <w:sz w:val="24"/>
          <w:szCs w:val="24"/>
        </w:rPr>
      </w:pPr>
      <w:r w:rsidRPr="00925B15">
        <w:rPr>
          <w:i/>
          <w:sz w:val="24"/>
          <w:szCs w:val="24"/>
        </w:rPr>
        <w:t>Галайчук В.</w:t>
      </w:r>
      <w:r w:rsidRPr="00925B15">
        <w:rPr>
          <w:sz w:val="24"/>
          <w:szCs w:val="24"/>
        </w:rPr>
        <w:t xml:space="preserve"> Українська міфологія. – Харків : КСД, 2016.</w:t>
      </w:r>
    </w:p>
    <w:p w:rsidR="00760413" w:rsidRPr="00925B15" w:rsidRDefault="00760413" w:rsidP="00760413">
      <w:pPr>
        <w:numPr>
          <w:ilvl w:val="0"/>
          <w:numId w:val="9"/>
        </w:numPr>
        <w:tabs>
          <w:tab w:val="left" w:pos="0"/>
        </w:tabs>
        <w:jc w:val="both"/>
        <w:rPr>
          <w:lang w:val="uk-UA"/>
        </w:rPr>
      </w:pPr>
      <w:r w:rsidRPr="00925B15">
        <w:rPr>
          <w:i/>
          <w:lang w:val="uk-UA"/>
        </w:rPr>
        <w:t>Гнатюк В.</w:t>
      </w:r>
      <w:r w:rsidRPr="00925B15">
        <w:rPr>
          <w:lang w:val="uk-UA"/>
        </w:rPr>
        <w:t xml:space="preserve"> Знадоби до галицько-руської демонольоґії // Етнографічний збірник. – Львів, 1904. – Т.</w:t>
      </w:r>
      <w:r w:rsidRPr="00925B15">
        <w:t> XV</w:t>
      </w:r>
      <w:r w:rsidRPr="00925B15">
        <w:rPr>
          <w:lang w:val="uk-UA"/>
        </w:rPr>
        <w:t>.</w:t>
      </w:r>
    </w:p>
    <w:p w:rsidR="00760413" w:rsidRPr="00925B15" w:rsidRDefault="00760413" w:rsidP="00760413">
      <w:pPr>
        <w:numPr>
          <w:ilvl w:val="0"/>
          <w:numId w:val="9"/>
        </w:numPr>
        <w:tabs>
          <w:tab w:val="left" w:pos="0"/>
        </w:tabs>
        <w:jc w:val="both"/>
        <w:rPr>
          <w:lang w:val="uk-UA"/>
        </w:rPr>
      </w:pPr>
      <w:r w:rsidRPr="00925B15">
        <w:rPr>
          <w:i/>
          <w:spacing w:val="-4"/>
          <w:lang w:val="uk-UA"/>
        </w:rPr>
        <w:t>Гнатюк В.</w:t>
      </w:r>
      <w:r w:rsidRPr="00925B15">
        <w:rPr>
          <w:spacing w:val="-4"/>
          <w:lang w:val="uk-UA"/>
        </w:rPr>
        <w:t xml:space="preserve"> Знадоби до української демонольоґії // Етнографічний збірник. – Львів: НТШ, 1912. – Т.</w:t>
      </w:r>
      <w:r w:rsidRPr="00925B15">
        <w:rPr>
          <w:spacing w:val="-4"/>
        </w:rPr>
        <w:t> XXXIII</w:t>
      </w:r>
      <w:r w:rsidRPr="00925B15">
        <w:rPr>
          <w:spacing w:val="-4"/>
          <w:lang w:val="uk-UA"/>
        </w:rPr>
        <w:t>–</w:t>
      </w:r>
      <w:r w:rsidRPr="00925B15">
        <w:rPr>
          <w:spacing w:val="-4"/>
        </w:rPr>
        <w:t>XXXIV</w:t>
      </w:r>
      <w:r w:rsidRPr="00925B15">
        <w:rPr>
          <w:spacing w:val="-4"/>
          <w:lang w:val="uk-UA"/>
        </w:rPr>
        <w:t>.</w:t>
      </w:r>
    </w:p>
    <w:p w:rsidR="00760413" w:rsidRPr="00925B15" w:rsidRDefault="00760413" w:rsidP="00760413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925B15">
        <w:rPr>
          <w:i/>
          <w:iCs/>
          <w:lang w:val="ru-RU"/>
        </w:rPr>
        <w:t>Зеленин</w:t>
      </w:r>
      <w:r w:rsidRPr="00925B15">
        <w:rPr>
          <w:i/>
          <w:iCs/>
        </w:rPr>
        <w:t> </w:t>
      </w:r>
      <w:r w:rsidRPr="00925B15">
        <w:rPr>
          <w:i/>
          <w:iCs/>
          <w:lang w:val="ru-RU"/>
        </w:rPr>
        <w:t>Д.</w:t>
      </w:r>
      <w:r w:rsidRPr="00925B15">
        <w:rPr>
          <w:i/>
          <w:iCs/>
        </w:rPr>
        <w:t> </w:t>
      </w:r>
      <w:r w:rsidRPr="00925B15">
        <w:rPr>
          <w:i/>
          <w:iCs/>
          <w:lang w:val="ru-RU"/>
        </w:rPr>
        <w:t>К.</w:t>
      </w:r>
      <w:r w:rsidRPr="00925B15">
        <w:rPr>
          <w:lang w:val="ru-RU"/>
        </w:rPr>
        <w:t xml:space="preserve"> Избранные труды. Очерки русской мифологии: Умершие неестественной смертью и русалки</w:t>
      </w:r>
      <w:proofErr w:type="gramStart"/>
      <w:r w:rsidRPr="00925B15">
        <w:rPr>
          <w:lang w:val="ru-RU"/>
        </w:rPr>
        <w:t xml:space="preserve"> / В</w:t>
      </w:r>
      <w:proofErr w:type="gramEnd"/>
      <w:r w:rsidRPr="00925B15">
        <w:rPr>
          <w:lang w:val="ru-RU"/>
        </w:rPr>
        <w:t>ступ. ст. Н.</w:t>
      </w:r>
      <w:r w:rsidRPr="00925B15">
        <w:t> </w:t>
      </w:r>
      <w:r w:rsidRPr="00925B15">
        <w:rPr>
          <w:lang w:val="ru-RU"/>
        </w:rPr>
        <w:t>И.</w:t>
      </w:r>
      <w:r w:rsidRPr="00925B15">
        <w:t> </w:t>
      </w:r>
      <w:r w:rsidRPr="00925B15">
        <w:rPr>
          <w:lang w:val="ru-RU"/>
        </w:rPr>
        <w:t>Толстого; подгот. текста, коммент., указат. Е.</w:t>
      </w:r>
      <w:r w:rsidRPr="00925B15">
        <w:t> </w:t>
      </w:r>
      <w:r w:rsidRPr="00925B15">
        <w:rPr>
          <w:lang w:val="ru-RU"/>
        </w:rPr>
        <w:t>Е.</w:t>
      </w:r>
      <w:r w:rsidRPr="00925B15">
        <w:t> </w:t>
      </w:r>
      <w:r w:rsidRPr="00925B15">
        <w:rPr>
          <w:lang w:val="ru-RU"/>
        </w:rPr>
        <w:t>Лев</w:t>
      </w:r>
      <w:r w:rsidRPr="00925B15">
        <w:rPr>
          <w:lang w:val="ru-RU"/>
        </w:rPr>
        <w:softHyphen/>
        <w:t>киевской. Москва, 1995</w:t>
      </w:r>
      <w:r w:rsidRPr="00925B15">
        <w:t>.</w:t>
      </w:r>
      <w:r w:rsidRPr="00925B15">
        <w:rPr>
          <w:lang w:val="ru-RU"/>
        </w:rPr>
        <w:t xml:space="preserve"> [Традиционная духовная культура славян</w:t>
      </w:r>
      <w:proofErr w:type="gramStart"/>
      <w:r w:rsidRPr="00925B15">
        <w:rPr>
          <w:lang w:val="ru-RU"/>
        </w:rPr>
        <w:t xml:space="preserve"> / И</w:t>
      </w:r>
      <w:proofErr w:type="gramEnd"/>
      <w:r w:rsidRPr="00925B15">
        <w:rPr>
          <w:lang w:val="ru-RU"/>
        </w:rPr>
        <w:t>з истории изучения].</w:t>
      </w:r>
    </w:p>
    <w:p w:rsidR="00760413" w:rsidRPr="00925B15" w:rsidRDefault="00760413" w:rsidP="00760413">
      <w:pPr>
        <w:numPr>
          <w:ilvl w:val="0"/>
          <w:numId w:val="9"/>
        </w:numPr>
        <w:jc w:val="both"/>
        <w:rPr>
          <w:lang w:val="ru-RU"/>
        </w:rPr>
      </w:pPr>
      <w:r w:rsidRPr="00925B15">
        <w:rPr>
          <w:i/>
          <w:iCs/>
          <w:lang w:val="ru-RU"/>
        </w:rPr>
        <w:t xml:space="preserve">Ивановъ П. </w:t>
      </w:r>
      <w:r w:rsidRPr="00925B15">
        <w:rPr>
          <w:lang w:val="ru-RU"/>
        </w:rPr>
        <w:t>Народные разсказы о домовыхъ, лешихъ, водяныхъ и русалкахъ / П.</w:t>
      </w:r>
      <w:r w:rsidRPr="00925B15">
        <w:t> </w:t>
      </w:r>
      <w:r w:rsidRPr="00925B15">
        <w:rPr>
          <w:lang w:val="ru-RU"/>
        </w:rPr>
        <w:t>Ивановъ // Сборникъ Харьковскаго историко-филологическаго общества. – Харьковъ, 1893. – Т.</w:t>
      </w:r>
      <w:r w:rsidRPr="00925B15">
        <w:t> </w:t>
      </w:r>
      <w:r w:rsidRPr="00925B15">
        <w:rPr>
          <w:lang w:val="ru-RU"/>
        </w:rPr>
        <w:t>5. – С.</w:t>
      </w:r>
      <w:r w:rsidRPr="00925B15">
        <w:t> </w:t>
      </w:r>
      <w:r w:rsidRPr="00925B15">
        <w:rPr>
          <w:lang w:val="ru-RU"/>
        </w:rPr>
        <w:t>23–74.</w:t>
      </w:r>
    </w:p>
    <w:p w:rsidR="00760413" w:rsidRPr="00925B15" w:rsidRDefault="00760413" w:rsidP="00760413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925B15">
        <w:rPr>
          <w:i/>
          <w:iCs/>
          <w:lang w:val="ru-RU"/>
        </w:rPr>
        <w:t>Кутельмах</w:t>
      </w:r>
      <w:r w:rsidRPr="00925B15">
        <w:rPr>
          <w:i/>
          <w:iCs/>
        </w:rPr>
        <w:t> </w:t>
      </w:r>
      <w:r w:rsidRPr="00925B15">
        <w:rPr>
          <w:i/>
          <w:iCs/>
          <w:lang w:val="ru-RU"/>
        </w:rPr>
        <w:t>К.</w:t>
      </w:r>
      <w:r w:rsidRPr="00925B15">
        <w:rPr>
          <w:lang w:val="ru-RU"/>
        </w:rPr>
        <w:t xml:space="preserve"> Русалки в пові</w:t>
      </w:r>
      <w:proofErr w:type="gramStart"/>
      <w:r w:rsidRPr="00925B15">
        <w:rPr>
          <w:lang w:val="ru-RU"/>
        </w:rPr>
        <w:t>р’ях</w:t>
      </w:r>
      <w:proofErr w:type="gramEnd"/>
      <w:r w:rsidRPr="00925B15">
        <w:rPr>
          <w:lang w:val="ru-RU"/>
        </w:rPr>
        <w:t xml:space="preserve"> поліщуків // Записки Наукового товариства імені Шевченка. Львів, 2001. Т. </w:t>
      </w:r>
      <w:r w:rsidRPr="00925B15">
        <w:t>CCXLII</w:t>
      </w:r>
      <w:r w:rsidRPr="00925B15">
        <w:rPr>
          <w:lang w:val="ru-RU"/>
        </w:rPr>
        <w:t>: Праці Секції етнографії та фольклористики. С.</w:t>
      </w:r>
      <w:r w:rsidRPr="00925B15">
        <w:t> </w:t>
      </w:r>
      <w:r w:rsidRPr="00925B15">
        <w:rPr>
          <w:lang w:val="ru-RU"/>
        </w:rPr>
        <w:t>87–153.</w:t>
      </w:r>
    </w:p>
    <w:p w:rsidR="00760413" w:rsidRPr="00925B15" w:rsidRDefault="00760413" w:rsidP="00760413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lang w:val="ru-RU"/>
        </w:rPr>
      </w:pPr>
      <w:r w:rsidRPr="00925B15">
        <w:rPr>
          <w:lang w:val="ru-RU"/>
        </w:rPr>
        <w:t>Славянские древности: Этнолингвистический словарь в 5</w:t>
      </w:r>
      <w:r w:rsidRPr="00925B15">
        <w:rPr>
          <w:lang w:val="ru-RU"/>
        </w:rPr>
        <w:noBreakHyphen/>
        <w:t>ти томах</w:t>
      </w:r>
      <w:proofErr w:type="gramStart"/>
      <w:r w:rsidRPr="00925B15">
        <w:rPr>
          <w:lang w:val="ru-RU"/>
        </w:rPr>
        <w:t xml:space="preserve"> / П</w:t>
      </w:r>
      <w:proofErr w:type="gramEnd"/>
      <w:r w:rsidRPr="00925B15">
        <w:rPr>
          <w:lang w:val="ru-RU"/>
        </w:rPr>
        <w:t>од ред. Н.И.</w:t>
      </w:r>
      <w:r w:rsidRPr="00925B15">
        <w:t> </w:t>
      </w:r>
      <w:r w:rsidRPr="00925B15">
        <w:rPr>
          <w:lang w:val="ru-RU"/>
        </w:rPr>
        <w:t>Тол</w:t>
      </w:r>
      <w:r w:rsidRPr="00925B15">
        <w:rPr>
          <w:lang w:val="ru-RU"/>
        </w:rPr>
        <w:softHyphen/>
        <w:t>стого. – Москва, 2009. – Т.</w:t>
      </w:r>
      <w:r w:rsidRPr="00925B15">
        <w:t> </w:t>
      </w:r>
      <w:r w:rsidRPr="00925B15">
        <w:rPr>
          <w:lang w:val="ru-RU"/>
        </w:rPr>
        <w:t>4</w:t>
      </w:r>
      <w:proofErr w:type="gramStart"/>
      <w:r w:rsidRPr="00925B15">
        <w:rPr>
          <w:lang w:val="ru-RU"/>
        </w:rPr>
        <w:t xml:space="preserve"> :</w:t>
      </w:r>
      <w:proofErr w:type="gramEnd"/>
      <w:r w:rsidRPr="00925B15">
        <w:rPr>
          <w:lang w:val="ru-RU"/>
        </w:rPr>
        <w:t xml:space="preserve"> </w:t>
      </w:r>
      <w:proofErr w:type="gramStart"/>
      <w:r w:rsidRPr="00925B15">
        <w:rPr>
          <w:lang w:val="ru-RU"/>
        </w:rPr>
        <w:t>П</w:t>
      </w:r>
      <w:proofErr w:type="gramEnd"/>
      <w:r w:rsidRPr="00925B15">
        <w:rPr>
          <w:lang w:val="ru-RU"/>
        </w:rPr>
        <w:t xml:space="preserve"> (Переправа через воду) – С (Сито).</w:t>
      </w:r>
    </w:p>
    <w:p w:rsidR="00760413" w:rsidRPr="00925B15" w:rsidRDefault="00760413" w:rsidP="00760413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lang w:val="ru-RU"/>
        </w:rPr>
      </w:pPr>
      <w:r w:rsidRPr="00925B15">
        <w:rPr>
          <w:i/>
          <w:lang w:val="ru-RU"/>
        </w:rPr>
        <w:t>Хобзей Н.</w:t>
      </w:r>
      <w:r w:rsidRPr="00925B15">
        <w:rPr>
          <w:lang w:val="ru-RU"/>
        </w:rPr>
        <w:t xml:space="preserve"> Гуцульська міфологія: Етнолінгвістичний словник. – Львів, 2002.</w:t>
      </w:r>
    </w:p>
    <w:p w:rsidR="00760413" w:rsidRPr="00925B15" w:rsidRDefault="00760413" w:rsidP="00760413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lang w:val="pl-PL"/>
        </w:rPr>
      </w:pPr>
      <w:r w:rsidRPr="00925B15">
        <w:rPr>
          <w:i/>
          <w:iCs/>
          <w:lang w:val="pl-PL"/>
        </w:rPr>
        <w:t>Moszyński K.</w:t>
      </w:r>
      <w:r w:rsidRPr="00925B15">
        <w:rPr>
          <w:lang w:val="pl-PL"/>
        </w:rPr>
        <w:t xml:space="preserve"> Kultura ludowa Słowian. – Kraków, 1934. – Cz. 2: Kultura duchowa.</w:t>
      </w:r>
    </w:p>
    <w:p w:rsidR="00760413" w:rsidRPr="00925B15" w:rsidRDefault="00760413" w:rsidP="00760413">
      <w:pPr>
        <w:jc w:val="center"/>
        <w:rPr>
          <w:b/>
          <w:lang w:val="pl-PL"/>
        </w:rPr>
      </w:pPr>
    </w:p>
    <w:p w:rsidR="00760413" w:rsidRPr="00925B15" w:rsidRDefault="00760413" w:rsidP="00760413">
      <w:pPr>
        <w:jc w:val="center"/>
        <w:rPr>
          <w:b/>
          <w:lang w:val="ru-RU"/>
        </w:rPr>
      </w:pPr>
      <w:r w:rsidRPr="00925B15">
        <w:rPr>
          <w:b/>
          <w:lang w:val="ru-RU"/>
        </w:rPr>
        <w:t>Практичне заняття №</w:t>
      </w:r>
      <w:r w:rsidRPr="00925B15">
        <w:rPr>
          <w:b/>
        </w:rPr>
        <w:t> </w:t>
      </w:r>
      <w:r w:rsidRPr="00925B15">
        <w:rPr>
          <w:b/>
          <w:lang w:val="ru-RU"/>
        </w:rPr>
        <w:t>7</w:t>
      </w:r>
    </w:p>
    <w:p w:rsidR="00760413" w:rsidRPr="00925B15" w:rsidRDefault="00760413" w:rsidP="00760413">
      <w:pPr>
        <w:jc w:val="center"/>
        <w:rPr>
          <w:b/>
          <w:smallCaps/>
          <w:lang w:val="ru-RU"/>
        </w:rPr>
      </w:pPr>
      <w:r w:rsidRPr="00925B15">
        <w:rPr>
          <w:b/>
          <w:smallCaps/>
          <w:lang w:val="ru-RU"/>
        </w:rPr>
        <w:t>«</w:t>
      </w:r>
      <w:proofErr w:type="gramStart"/>
      <w:r w:rsidRPr="00925B15">
        <w:rPr>
          <w:b/>
          <w:smallCaps/>
          <w:lang w:val="ru-RU"/>
        </w:rPr>
        <w:t>Непрост</w:t>
      </w:r>
      <w:proofErr w:type="gramEnd"/>
      <w:r w:rsidRPr="00925B15">
        <w:rPr>
          <w:b/>
          <w:smallCaps/>
          <w:lang w:val="ru-RU"/>
        </w:rPr>
        <w:t>і» та люди з езотеричними можливостями</w:t>
      </w:r>
    </w:p>
    <w:p w:rsidR="00760413" w:rsidRPr="00925B15" w:rsidRDefault="00760413" w:rsidP="00760413">
      <w:pPr>
        <w:jc w:val="center"/>
        <w:rPr>
          <w:b/>
          <w:smallCaps/>
          <w:lang w:val="ru-RU"/>
        </w:rPr>
      </w:pPr>
      <w:r w:rsidRPr="00925B15">
        <w:rPr>
          <w:b/>
          <w:smallCaps/>
          <w:lang w:val="ru-RU"/>
        </w:rPr>
        <w:t>в традиційних уявленнях слов’ян»</w:t>
      </w:r>
    </w:p>
    <w:p w:rsidR="00760413" w:rsidRPr="00925B15" w:rsidRDefault="00760413" w:rsidP="00760413">
      <w:pPr>
        <w:jc w:val="center"/>
        <w:rPr>
          <w:b/>
          <w:lang w:val="ru-RU"/>
        </w:rPr>
      </w:pPr>
    </w:p>
    <w:p w:rsidR="00760413" w:rsidRPr="00925B15" w:rsidRDefault="00760413" w:rsidP="00760413">
      <w:pPr>
        <w:jc w:val="both"/>
        <w:rPr>
          <w:lang w:val="ru-RU"/>
        </w:rPr>
      </w:pPr>
      <w:r w:rsidRPr="00925B15">
        <w:rPr>
          <w:lang w:val="ru-RU"/>
        </w:rPr>
        <w:t>1. «</w:t>
      </w:r>
      <w:proofErr w:type="gramStart"/>
      <w:r w:rsidRPr="00925B15">
        <w:rPr>
          <w:lang w:val="ru-RU"/>
        </w:rPr>
        <w:t>Непрост</w:t>
      </w:r>
      <w:proofErr w:type="gramEnd"/>
      <w:r w:rsidRPr="00925B15">
        <w:rPr>
          <w:lang w:val="ru-RU"/>
        </w:rPr>
        <w:t>і», що впливають на людей, в уявленнях слов’ян (чарівники, знахарі, ворожбити, баїльники, примівники та ін.).</w:t>
      </w:r>
    </w:p>
    <w:p w:rsidR="00760413" w:rsidRPr="00925B15" w:rsidRDefault="00760413" w:rsidP="00760413">
      <w:pPr>
        <w:jc w:val="both"/>
        <w:rPr>
          <w:lang w:val="ru-RU"/>
        </w:rPr>
      </w:pPr>
      <w:r w:rsidRPr="00925B15">
        <w:rPr>
          <w:lang w:val="ru-RU"/>
        </w:rPr>
        <w:t xml:space="preserve">2. «Непрості», що впливають на природу, в уявленнях слов’ян (гонихмарники, планетники, градобурники, </w:t>
      </w:r>
      <w:proofErr w:type="gramStart"/>
      <w:r w:rsidRPr="00925B15">
        <w:rPr>
          <w:lang w:val="ru-RU"/>
        </w:rPr>
        <w:t>гад</w:t>
      </w:r>
      <w:proofErr w:type="gramEnd"/>
      <w:r w:rsidRPr="00925B15">
        <w:rPr>
          <w:lang w:val="ru-RU"/>
        </w:rPr>
        <w:t>єри та ін.).</w:t>
      </w:r>
    </w:p>
    <w:p w:rsidR="00760413" w:rsidRPr="00925B15" w:rsidRDefault="00760413" w:rsidP="00760413">
      <w:pPr>
        <w:jc w:val="both"/>
        <w:rPr>
          <w:lang w:val="ru-RU"/>
        </w:rPr>
      </w:pPr>
      <w:r w:rsidRPr="00925B15">
        <w:rPr>
          <w:lang w:val="ru-RU"/>
        </w:rPr>
        <w:t>3. Люди з езотеричними можливостями за професійним статусом в уявленнях слов’ян (майстри, пастухи, музиканти).</w:t>
      </w:r>
    </w:p>
    <w:p w:rsidR="00760413" w:rsidRPr="00925B15" w:rsidRDefault="00760413" w:rsidP="00760413">
      <w:pPr>
        <w:jc w:val="both"/>
        <w:rPr>
          <w:lang w:val="ru-RU"/>
        </w:rPr>
      </w:pPr>
      <w:r w:rsidRPr="00925B15">
        <w:rPr>
          <w:lang w:val="ru-RU"/>
        </w:rPr>
        <w:t xml:space="preserve">4. Люди з езотеричними можливостями за </w:t>
      </w:r>
      <w:proofErr w:type="gramStart"/>
      <w:r w:rsidRPr="00925B15">
        <w:rPr>
          <w:lang w:val="ru-RU"/>
        </w:rPr>
        <w:t>соц</w:t>
      </w:r>
      <w:proofErr w:type="gramEnd"/>
      <w:r w:rsidRPr="00925B15">
        <w:rPr>
          <w:lang w:val="ru-RU"/>
        </w:rPr>
        <w:t>іальним статусом в уявленнях слов’ян (гість, жебрак, вдова, дружба, невістка, вагітна, покритка, куми).</w:t>
      </w:r>
    </w:p>
    <w:p w:rsidR="00760413" w:rsidRPr="00925B15" w:rsidRDefault="00760413" w:rsidP="00760413">
      <w:pPr>
        <w:jc w:val="center"/>
        <w:rPr>
          <w:b/>
          <w:lang w:val="ru-RU"/>
        </w:rPr>
      </w:pPr>
      <w:r w:rsidRPr="00925B15">
        <w:rPr>
          <w:b/>
          <w:lang w:val="ru-RU"/>
        </w:rPr>
        <w:t xml:space="preserve">Теми </w:t>
      </w:r>
      <w:proofErr w:type="gramStart"/>
      <w:r w:rsidRPr="00925B15">
        <w:rPr>
          <w:b/>
          <w:lang w:val="ru-RU"/>
        </w:rPr>
        <w:t>для</w:t>
      </w:r>
      <w:proofErr w:type="gramEnd"/>
      <w:r w:rsidRPr="00925B15">
        <w:rPr>
          <w:b/>
          <w:lang w:val="ru-RU"/>
        </w:rPr>
        <w:t xml:space="preserve"> рефератів та повідомлень:</w:t>
      </w:r>
    </w:p>
    <w:p w:rsidR="00760413" w:rsidRPr="00925B15" w:rsidRDefault="00760413" w:rsidP="00760413">
      <w:pPr>
        <w:jc w:val="both"/>
        <w:rPr>
          <w:lang w:val="ru-RU"/>
        </w:rPr>
      </w:pPr>
      <w:r w:rsidRPr="00925B15">
        <w:rPr>
          <w:lang w:val="ru-RU"/>
        </w:rPr>
        <w:t>1. Майстер-будівельник у демонологічній традиції українців.</w:t>
      </w:r>
    </w:p>
    <w:p w:rsidR="00760413" w:rsidRPr="00925B15" w:rsidRDefault="00760413" w:rsidP="00760413">
      <w:pPr>
        <w:jc w:val="both"/>
        <w:rPr>
          <w:lang w:val="ru-RU"/>
        </w:rPr>
      </w:pPr>
      <w:r w:rsidRPr="00925B15">
        <w:rPr>
          <w:lang w:val="ru-RU"/>
        </w:rPr>
        <w:t>2. «Гадє</w:t>
      </w:r>
      <w:proofErr w:type="gramStart"/>
      <w:r w:rsidRPr="00925B15">
        <w:rPr>
          <w:lang w:val="ru-RU"/>
        </w:rPr>
        <w:t>р</w:t>
      </w:r>
      <w:proofErr w:type="gramEnd"/>
      <w:r w:rsidRPr="00925B15">
        <w:rPr>
          <w:lang w:val="ru-RU"/>
        </w:rPr>
        <w:t>» у демонологічній традиції українців.</w:t>
      </w:r>
    </w:p>
    <w:p w:rsidR="00760413" w:rsidRPr="00925B15" w:rsidRDefault="00760413" w:rsidP="00760413">
      <w:pPr>
        <w:jc w:val="both"/>
        <w:rPr>
          <w:lang w:val="ru-RU"/>
        </w:rPr>
      </w:pPr>
      <w:r w:rsidRPr="00925B15">
        <w:rPr>
          <w:lang w:val="ru-RU"/>
        </w:rPr>
        <w:t>2. Весільний дружба у демонологічній традиції росіян.</w:t>
      </w:r>
    </w:p>
    <w:p w:rsidR="00760413" w:rsidRPr="00925B15" w:rsidRDefault="00760413" w:rsidP="00760413">
      <w:pPr>
        <w:jc w:val="center"/>
        <w:rPr>
          <w:b/>
          <w:lang w:val="ru-RU"/>
        </w:rPr>
      </w:pPr>
    </w:p>
    <w:p w:rsidR="00760413" w:rsidRPr="00925B15" w:rsidRDefault="00760413" w:rsidP="00760413">
      <w:pPr>
        <w:jc w:val="center"/>
        <w:rPr>
          <w:b/>
          <w:lang w:val="ru-RU"/>
        </w:rPr>
      </w:pPr>
      <w:r w:rsidRPr="00925B15">
        <w:rPr>
          <w:b/>
          <w:lang w:val="ru-RU"/>
        </w:rPr>
        <w:t xml:space="preserve">Перелік рекомендованих джерел та </w:t>
      </w:r>
      <w:proofErr w:type="gramStart"/>
      <w:r w:rsidRPr="00925B15">
        <w:rPr>
          <w:b/>
          <w:lang w:val="ru-RU"/>
        </w:rPr>
        <w:t>л</w:t>
      </w:r>
      <w:proofErr w:type="gramEnd"/>
      <w:r w:rsidRPr="00925B15">
        <w:rPr>
          <w:b/>
          <w:lang w:val="ru-RU"/>
        </w:rPr>
        <w:t>ітератури:</w:t>
      </w:r>
    </w:p>
    <w:p w:rsidR="00760413" w:rsidRPr="00925B15" w:rsidRDefault="00760413" w:rsidP="00760413">
      <w:pPr>
        <w:pStyle w:val="a9"/>
        <w:widowControl/>
        <w:numPr>
          <w:ilvl w:val="0"/>
          <w:numId w:val="10"/>
        </w:numPr>
        <w:autoSpaceDE/>
        <w:autoSpaceDN/>
        <w:adjustRightInd/>
        <w:spacing w:after="0"/>
        <w:jc w:val="both"/>
        <w:rPr>
          <w:sz w:val="24"/>
          <w:szCs w:val="24"/>
        </w:rPr>
      </w:pPr>
      <w:r w:rsidRPr="00925B15">
        <w:rPr>
          <w:i/>
          <w:iCs/>
          <w:sz w:val="24"/>
          <w:szCs w:val="24"/>
        </w:rPr>
        <w:t>Войтович Н.</w:t>
      </w:r>
      <w:r w:rsidRPr="00925B15">
        <w:rPr>
          <w:sz w:val="24"/>
          <w:szCs w:val="24"/>
        </w:rPr>
        <w:t xml:space="preserve"> Народна демонологія Бойківщини : монографія / Надія Войтович. – Львів : Сполом, 2015. – 228 с.</w:t>
      </w:r>
    </w:p>
    <w:p w:rsidR="00760413" w:rsidRPr="00925B15" w:rsidRDefault="00760413" w:rsidP="00760413">
      <w:pPr>
        <w:numPr>
          <w:ilvl w:val="0"/>
          <w:numId w:val="10"/>
        </w:numPr>
        <w:tabs>
          <w:tab w:val="left" w:pos="0"/>
        </w:tabs>
        <w:jc w:val="both"/>
        <w:rPr>
          <w:lang w:val="uk-UA"/>
        </w:rPr>
      </w:pPr>
      <w:r w:rsidRPr="00925B15">
        <w:rPr>
          <w:i/>
          <w:lang w:val="uk-UA"/>
        </w:rPr>
        <w:lastRenderedPageBreak/>
        <w:t>Гнатюк В.</w:t>
      </w:r>
      <w:r w:rsidRPr="00925B15">
        <w:rPr>
          <w:lang w:val="uk-UA"/>
        </w:rPr>
        <w:t xml:space="preserve"> Знадоби до галицько-руської демонольоґії // Етнографічний збірник. – Львів, 1904. – Т.</w:t>
      </w:r>
      <w:r w:rsidRPr="00925B15">
        <w:t> XV</w:t>
      </w:r>
      <w:r w:rsidRPr="00925B15">
        <w:rPr>
          <w:lang w:val="uk-UA"/>
        </w:rPr>
        <w:t>.</w:t>
      </w:r>
    </w:p>
    <w:p w:rsidR="00760413" w:rsidRPr="00925B15" w:rsidRDefault="00760413" w:rsidP="00760413">
      <w:pPr>
        <w:numPr>
          <w:ilvl w:val="0"/>
          <w:numId w:val="10"/>
        </w:numPr>
        <w:tabs>
          <w:tab w:val="left" w:pos="0"/>
        </w:tabs>
        <w:jc w:val="both"/>
        <w:rPr>
          <w:lang w:val="uk-UA"/>
        </w:rPr>
      </w:pPr>
      <w:r w:rsidRPr="00925B15">
        <w:rPr>
          <w:i/>
          <w:spacing w:val="-4"/>
          <w:lang w:val="uk-UA"/>
        </w:rPr>
        <w:t>Гнатюк В.</w:t>
      </w:r>
      <w:r w:rsidRPr="00925B15">
        <w:rPr>
          <w:spacing w:val="-4"/>
          <w:lang w:val="uk-UA"/>
        </w:rPr>
        <w:t xml:space="preserve"> Знадоби до української демонольоґії // Етнографічний збірник. – Львів: НТШ, 1912. – Т.</w:t>
      </w:r>
      <w:r w:rsidRPr="00925B15">
        <w:rPr>
          <w:spacing w:val="-4"/>
        </w:rPr>
        <w:t> XXXIII</w:t>
      </w:r>
      <w:r w:rsidRPr="00925B15">
        <w:rPr>
          <w:spacing w:val="-4"/>
          <w:lang w:val="uk-UA"/>
        </w:rPr>
        <w:t>–</w:t>
      </w:r>
      <w:r w:rsidRPr="00925B15">
        <w:rPr>
          <w:spacing w:val="-4"/>
        </w:rPr>
        <w:t>XXXIV</w:t>
      </w:r>
      <w:r w:rsidRPr="00925B15">
        <w:rPr>
          <w:spacing w:val="-4"/>
          <w:lang w:val="uk-UA"/>
        </w:rPr>
        <w:t>.</w:t>
      </w:r>
    </w:p>
    <w:p w:rsidR="00760413" w:rsidRPr="00925B15" w:rsidRDefault="00760413" w:rsidP="00760413">
      <w:pPr>
        <w:numPr>
          <w:ilvl w:val="0"/>
          <w:numId w:val="10"/>
        </w:numPr>
        <w:tabs>
          <w:tab w:val="left" w:pos="0"/>
        </w:tabs>
        <w:jc w:val="both"/>
      </w:pPr>
      <w:r w:rsidRPr="00925B15">
        <w:rPr>
          <w:i/>
          <w:spacing w:val="-4"/>
          <w:lang w:val="ru-RU"/>
        </w:rPr>
        <w:t xml:space="preserve">Денисюк І. </w:t>
      </w:r>
      <w:r w:rsidRPr="00925B15">
        <w:rPr>
          <w:spacing w:val="-4"/>
          <w:lang w:val="ru-RU"/>
        </w:rPr>
        <w:t>Зустрічі з «непростими»: гадєрка / Іван Денисюк</w:t>
      </w:r>
      <w:proofErr w:type="gramStart"/>
      <w:r w:rsidRPr="00925B15">
        <w:rPr>
          <w:spacing w:val="-4"/>
          <w:lang w:val="ru-RU"/>
        </w:rPr>
        <w:t xml:space="preserve"> // В</w:t>
      </w:r>
      <w:proofErr w:type="gramEnd"/>
      <w:r w:rsidRPr="00925B15">
        <w:rPr>
          <w:spacing w:val="-4"/>
          <w:lang w:val="ru-RU"/>
        </w:rPr>
        <w:t>існик Львівського університету. Серія філологічна. – Львів</w:t>
      </w:r>
      <w:proofErr w:type="gramStart"/>
      <w:r w:rsidRPr="00925B15">
        <w:rPr>
          <w:spacing w:val="-4"/>
          <w:lang w:val="ru-RU"/>
        </w:rPr>
        <w:t xml:space="preserve"> :</w:t>
      </w:r>
      <w:proofErr w:type="gramEnd"/>
      <w:r w:rsidRPr="00925B15">
        <w:rPr>
          <w:spacing w:val="-4"/>
          <w:lang w:val="ru-RU"/>
        </w:rPr>
        <w:t xml:space="preserve"> ЛНУ ім. І. Франка. – Вип. 31. – С. 415–428.</w:t>
      </w:r>
      <w:r w:rsidRPr="00925B15">
        <w:rPr>
          <w:lang w:val="ru-RU"/>
        </w:rPr>
        <w:t xml:space="preserve"> </w:t>
      </w:r>
    </w:p>
    <w:p w:rsidR="00760413" w:rsidRPr="00925B15" w:rsidRDefault="00760413" w:rsidP="00760413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lang w:val="ru-RU"/>
        </w:rPr>
      </w:pPr>
      <w:r w:rsidRPr="00925B15">
        <w:rPr>
          <w:i/>
          <w:lang w:val="ru-RU"/>
        </w:rPr>
        <w:t>Ігнатенко І.</w:t>
      </w:r>
      <w:r w:rsidRPr="00925B15">
        <w:rPr>
          <w:lang w:val="ru-RU"/>
        </w:rPr>
        <w:t xml:space="preserve"> Народна медицина українців Середнього Полісся: традиції та сучасність (На польових етнографічних матеріалах). – Кам’янець-Подільський, 2013. – 336 с.</w:t>
      </w:r>
    </w:p>
    <w:p w:rsidR="00760413" w:rsidRPr="00925B15" w:rsidRDefault="00760413" w:rsidP="00760413">
      <w:pPr>
        <w:numPr>
          <w:ilvl w:val="0"/>
          <w:numId w:val="10"/>
        </w:numPr>
        <w:tabs>
          <w:tab w:val="left" w:pos="0"/>
        </w:tabs>
        <w:jc w:val="both"/>
        <w:rPr>
          <w:lang w:val="ru-RU"/>
        </w:rPr>
      </w:pPr>
      <w:r w:rsidRPr="00925B15">
        <w:rPr>
          <w:spacing w:val="-4"/>
          <w:lang w:val="ru-RU"/>
        </w:rPr>
        <w:t>Мифологические рассказы русского населения Восточной Сибири</w:t>
      </w:r>
      <w:proofErr w:type="gramStart"/>
      <w:r w:rsidRPr="00925B15">
        <w:rPr>
          <w:spacing w:val="-4"/>
          <w:lang w:val="ru-RU"/>
        </w:rPr>
        <w:t xml:space="preserve"> / С</w:t>
      </w:r>
      <w:proofErr w:type="gramEnd"/>
      <w:r w:rsidRPr="00925B15">
        <w:rPr>
          <w:spacing w:val="-4"/>
          <w:lang w:val="ru-RU"/>
        </w:rPr>
        <w:t>ост. В. П. Зиновьев.</w:t>
      </w:r>
      <w:r w:rsidRPr="00925B15">
        <w:rPr>
          <w:lang w:val="ru-RU"/>
        </w:rPr>
        <w:t xml:space="preserve"> – Новосибирск</w:t>
      </w:r>
      <w:proofErr w:type="gramStart"/>
      <w:r w:rsidRPr="00925B15">
        <w:rPr>
          <w:lang w:val="ru-RU"/>
        </w:rPr>
        <w:t xml:space="preserve"> :</w:t>
      </w:r>
      <w:proofErr w:type="gramEnd"/>
      <w:r w:rsidRPr="00925B15">
        <w:rPr>
          <w:lang w:val="ru-RU"/>
        </w:rPr>
        <w:t xml:space="preserve"> Наука, 1987. – 401 </w:t>
      </w:r>
      <w:proofErr w:type="gramStart"/>
      <w:r w:rsidRPr="00925B15">
        <w:rPr>
          <w:lang w:val="ru-RU"/>
        </w:rPr>
        <w:t>с</w:t>
      </w:r>
      <w:proofErr w:type="gramEnd"/>
      <w:r w:rsidRPr="00925B15">
        <w:rPr>
          <w:lang w:val="ru-RU"/>
        </w:rPr>
        <w:t>.</w:t>
      </w:r>
    </w:p>
    <w:p w:rsidR="00760413" w:rsidRPr="00925B15" w:rsidRDefault="00760413" w:rsidP="00760413">
      <w:pPr>
        <w:numPr>
          <w:ilvl w:val="0"/>
          <w:numId w:val="10"/>
        </w:numPr>
        <w:tabs>
          <w:tab w:val="left" w:pos="0"/>
        </w:tabs>
        <w:jc w:val="both"/>
        <w:rPr>
          <w:lang w:val="ru-RU"/>
        </w:rPr>
      </w:pPr>
      <w:r w:rsidRPr="00925B15">
        <w:rPr>
          <w:i/>
          <w:lang w:val="ru-RU"/>
        </w:rPr>
        <w:t xml:space="preserve">Сілецький Р. </w:t>
      </w:r>
      <w:r w:rsidRPr="00925B15">
        <w:rPr>
          <w:lang w:val="ru-RU"/>
        </w:rPr>
        <w:t>Традиційна будівельна обрядовість українців : монографія / Роман</w:t>
      </w:r>
      <w:proofErr w:type="gramStart"/>
      <w:r w:rsidRPr="00925B15">
        <w:rPr>
          <w:lang w:val="ru-RU"/>
        </w:rPr>
        <w:t xml:space="preserve"> С</w:t>
      </w:r>
      <w:proofErr w:type="gramEnd"/>
      <w:r w:rsidRPr="00925B15">
        <w:rPr>
          <w:lang w:val="ru-RU"/>
        </w:rPr>
        <w:t>ілецький. – Львів</w:t>
      </w:r>
      <w:proofErr w:type="gramStart"/>
      <w:r w:rsidRPr="00925B15">
        <w:rPr>
          <w:lang w:val="ru-RU"/>
        </w:rPr>
        <w:t xml:space="preserve"> :</w:t>
      </w:r>
      <w:proofErr w:type="gramEnd"/>
      <w:r w:rsidRPr="00925B15">
        <w:rPr>
          <w:lang w:val="ru-RU"/>
        </w:rPr>
        <w:t xml:space="preserve"> ЛНУ імені</w:t>
      </w:r>
      <w:r w:rsidRPr="00925B15">
        <w:t> </w:t>
      </w:r>
      <w:r w:rsidRPr="00925B15">
        <w:rPr>
          <w:lang w:val="ru-RU"/>
        </w:rPr>
        <w:t>Івана Франка, 2011. – 428 с.</w:t>
      </w:r>
    </w:p>
    <w:p w:rsidR="00760413" w:rsidRPr="00925B15" w:rsidRDefault="00760413" w:rsidP="00760413">
      <w:pPr>
        <w:numPr>
          <w:ilvl w:val="0"/>
          <w:numId w:val="10"/>
        </w:numPr>
        <w:tabs>
          <w:tab w:val="left" w:pos="0"/>
        </w:tabs>
        <w:jc w:val="both"/>
        <w:rPr>
          <w:lang w:val="ru-RU"/>
        </w:rPr>
      </w:pPr>
      <w:r w:rsidRPr="00925B15">
        <w:rPr>
          <w:spacing w:val="-6"/>
          <w:lang w:val="ru-RU"/>
        </w:rPr>
        <w:t>Славянские древности: Этнолингвистический словарь в 5</w:t>
      </w:r>
      <w:r w:rsidRPr="00925B15">
        <w:rPr>
          <w:spacing w:val="-6"/>
          <w:lang w:val="ru-RU"/>
        </w:rPr>
        <w:noBreakHyphen/>
        <w:t>ти томах</w:t>
      </w:r>
      <w:proofErr w:type="gramStart"/>
      <w:r w:rsidRPr="00925B15">
        <w:rPr>
          <w:spacing w:val="-6"/>
          <w:lang w:val="ru-RU"/>
        </w:rPr>
        <w:t xml:space="preserve"> / П</w:t>
      </w:r>
      <w:proofErr w:type="gramEnd"/>
      <w:r w:rsidRPr="00925B15">
        <w:rPr>
          <w:spacing w:val="-6"/>
          <w:lang w:val="ru-RU"/>
        </w:rPr>
        <w:t>од ред. Н.И.</w:t>
      </w:r>
      <w:r w:rsidRPr="00925B15">
        <w:rPr>
          <w:spacing w:val="-6"/>
        </w:rPr>
        <w:t> </w:t>
      </w:r>
      <w:r w:rsidRPr="00925B15">
        <w:rPr>
          <w:spacing w:val="-6"/>
          <w:lang w:val="ru-RU"/>
        </w:rPr>
        <w:t>Толстого. –</w:t>
      </w:r>
      <w:r w:rsidRPr="00925B15">
        <w:rPr>
          <w:lang w:val="ru-RU"/>
        </w:rPr>
        <w:t xml:space="preserve"> Москва, 1995. – Т. 1</w:t>
      </w:r>
      <w:proofErr w:type="gramStart"/>
      <w:r w:rsidRPr="00925B15">
        <w:rPr>
          <w:lang w:val="ru-RU"/>
        </w:rPr>
        <w:t xml:space="preserve"> :</w:t>
      </w:r>
      <w:proofErr w:type="gramEnd"/>
      <w:r w:rsidRPr="00925B15">
        <w:rPr>
          <w:lang w:val="ru-RU"/>
        </w:rPr>
        <w:t xml:space="preserve"> А–Г; 1999. – Т. 2</w:t>
      </w:r>
      <w:proofErr w:type="gramStart"/>
      <w:r w:rsidRPr="00925B15">
        <w:rPr>
          <w:lang w:val="ru-RU"/>
        </w:rPr>
        <w:t xml:space="preserve"> :</w:t>
      </w:r>
      <w:proofErr w:type="gramEnd"/>
      <w:r w:rsidRPr="00925B15">
        <w:rPr>
          <w:lang w:val="ru-RU"/>
        </w:rPr>
        <w:t xml:space="preserve"> Д–К (Крошки); 2004. – Т. 3</w:t>
      </w:r>
      <w:proofErr w:type="gramStart"/>
      <w:r w:rsidRPr="00925B15">
        <w:rPr>
          <w:lang w:val="ru-RU"/>
        </w:rPr>
        <w:t xml:space="preserve"> :</w:t>
      </w:r>
      <w:proofErr w:type="gramEnd"/>
      <w:r w:rsidRPr="00925B15">
        <w:rPr>
          <w:lang w:val="ru-RU"/>
        </w:rPr>
        <w:t xml:space="preserve"> К (Круг)</w:t>
      </w:r>
      <w:proofErr w:type="gramStart"/>
      <w:r w:rsidRPr="00925B15">
        <w:rPr>
          <w:lang w:val="ru-RU"/>
        </w:rPr>
        <w:t>–П</w:t>
      </w:r>
      <w:proofErr w:type="gramEnd"/>
      <w:r w:rsidRPr="00925B15">
        <w:rPr>
          <w:lang w:val="ru-RU"/>
        </w:rPr>
        <w:t xml:space="preserve"> (Пере</w:t>
      </w:r>
      <w:r w:rsidRPr="00925B15">
        <w:rPr>
          <w:lang w:val="ru-RU"/>
        </w:rPr>
        <w:softHyphen/>
      </w:r>
      <w:r w:rsidRPr="00925B15">
        <w:rPr>
          <w:spacing w:val="-4"/>
          <w:lang w:val="ru-RU"/>
        </w:rPr>
        <w:t>пелка); 2009. – Т.</w:t>
      </w:r>
      <w:r w:rsidRPr="00925B15">
        <w:rPr>
          <w:spacing w:val="-4"/>
        </w:rPr>
        <w:t> </w:t>
      </w:r>
      <w:r w:rsidRPr="00925B15">
        <w:rPr>
          <w:spacing w:val="-4"/>
          <w:lang w:val="ru-RU"/>
        </w:rPr>
        <w:t>4</w:t>
      </w:r>
      <w:proofErr w:type="gramStart"/>
      <w:r w:rsidRPr="00925B15">
        <w:rPr>
          <w:spacing w:val="-4"/>
          <w:lang w:val="ru-RU"/>
        </w:rPr>
        <w:t xml:space="preserve"> :</w:t>
      </w:r>
      <w:proofErr w:type="gramEnd"/>
      <w:r w:rsidRPr="00925B15">
        <w:rPr>
          <w:spacing w:val="-4"/>
          <w:lang w:val="ru-RU"/>
        </w:rPr>
        <w:t xml:space="preserve"> </w:t>
      </w:r>
      <w:proofErr w:type="gramStart"/>
      <w:r w:rsidRPr="00925B15">
        <w:rPr>
          <w:spacing w:val="-4"/>
          <w:lang w:val="ru-RU"/>
        </w:rPr>
        <w:t>П</w:t>
      </w:r>
      <w:proofErr w:type="gramEnd"/>
      <w:r w:rsidRPr="00925B15">
        <w:rPr>
          <w:spacing w:val="-4"/>
          <w:lang w:val="ru-RU"/>
        </w:rPr>
        <w:t xml:space="preserve"> (Переправа через воду)–С (Сито); 2012 – Т. 5 : С (Сказка)</w:t>
      </w:r>
      <w:proofErr w:type="gramStart"/>
      <w:r w:rsidRPr="00925B15">
        <w:rPr>
          <w:spacing w:val="-4"/>
          <w:lang w:val="ru-RU"/>
        </w:rPr>
        <w:t>–Я</w:t>
      </w:r>
      <w:proofErr w:type="gramEnd"/>
      <w:r w:rsidRPr="00925B15">
        <w:rPr>
          <w:spacing w:val="-4"/>
          <w:lang w:val="ru-RU"/>
        </w:rPr>
        <w:t xml:space="preserve"> (Ящерица).</w:t>
      </w:r>
    </w:p>
    <w:p w:rsidR="00760413" w:rsidRPr="00925B15" w:rsidRDefault="00760413" w:rsidP="00760413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lang w:val="ru-RU"/>
        </w:rPr>
      </w:pPr>
      <w:r w:rsidRPr="00925B15">
        <w:rPr>
          <w:i/>
          <w:lang w:val="ru-RU"/>
        </w:rPr>
        <w:t>Хобзей Н.</w:t>
      </w:r>
      <w:r w:rsidRPr="00925B15">
        <w:rPr>
          <w:lang w:val="ru-RU"/>
        </w:rPr>
        <w:t xml:space="preserve"> Гуцульська міфологія: Етнолінгвістичний словник/ </w:t>
      </w:r>
      <w:proofErr w:type="gramStart"/>
      <w:r w:rsidRPr="00925B15">
        <w:rPr>
          <w:lang w:val="ru-RU"/>
        </w:rPr>
        <w:t>Наталія</w:t>
      </w:r>
      <w:proofErr w:type="gramEnd"/>
      <w:r w:rsidRPr="00925B15">
        <w:rPr>
          <w:lang w:val="ru-RU"/>
        </w:rPr>
        <w:t xml:space="preserve"> Хобзей. – Львів, 2002. – 216 с.</w:t>
      </w:r>
    </w:p>
    <w:p w:rsidR="00760413" w:rsidRPr="00925B15" w:rsidRDefault="00760413" w:rsidP="00760413">
      <w:pPr>
        <w:rPr>
          <w:lang w:val="ru-RU"/>
        </w:rPr>
      </w:pPr>
    </w:p>
    <w:p w:rsidR="00760413" w:rsidRPr="00925B15" w:rsidRDefault="00760413" w:rsidP="00760413">
      <w:pPr>
        <w:rPr>
          <w:lang w:val="ru-RU"/>
        </w:rPr>
      </w:pPr>
    </w:p>
    <w:p w:rsidR="00760413" w:rsidRPr="00925B15" w:rsidRDefault="00760413" w:rsidP="00760413">
      <w:pPr>
        <w:jc w:val="center"/>
        <w:rPr>
          <w:b/>
          <w:lang w:val="ru-RU"/>
        </w:rPr>
      </w:pPr>
      <w:r w:rsidRPr="00925B15">
        <w:rPr>
          <w:b/>
          <w:lang w:val="ru-RU"/>
        </w:rPr>
        <w:t>Практичне заняття №</w:t>
      </w:r>
      <w:r w:rsidRPr="00925B15">
        <w:rPr>
          <w:b/>
        </w:rPr>
        <w:t> </w:t>
      </w:r>
      <w:r w:rsidRPr="00925B15">
        <w:rPr>
          <w:b/>
          <w:lang w:val="ru-RU"/>
        </w:rPr>
        <w:t>8</w:t>
      </w:r>
    </w:p>
    <w:p w:rsidR="00760413" w:rsidRPr="00925B15" w:rsidRDefault="00760413" w:rsidP="00760413">
      <w:pPr>
        <w:jc w:val="center"/>
        <w:rPr>
          <w:b/>
          <w:smallCaps/>
          <w:lang w:val="ru-RU"/>
        </w:rPr>
      </w:pPr>
      <w:r w:rsidRPr="00925B15">
        <w:rPr>
          <w:b/>
          <w:smallCaps/>
          <w:lang w:val="ru-RU"/>
        </w:rPr>
        <w:t xml:space="preserve">«Природа у міфологічному </w:t>
      </w:r>
      <w:proofErr w:type="gramStart"/>
      <w:r w:rsidRPr="00925B15">
        <w:rPr>
          <w:b/>
          <w:smallCaps/>
          <w:lang w:val="ru-RU"/>
        </w:rPr>
        <w:t>св</w:t>
      </w:r>
      <w:proofErr w:type="gramEnd"/>
      <w:r w:rsidRPr="00925B15">
        <w:rPr>
          <w:b/>
          <w:smallCaps/>
          <w:lang w:val="ru-RU"/>
        </w:rPr>
        <w:t>ітогляді слов’ян»</w:t>
      </w:r>
    </w:p>
    <w:p w:rsidR="00760413" w:rsidRPr="00925B15" w:rsidRDefault="00760413" w:rsidP="00760413">
      <w:pPr>
        <w:jc w:val="center"/>
        <w:rPr>
          <w:b/>
          <w:smallCaps/>
          <w:lang w:val="ru-RU"/>
        </w:rPr>
      </w:pPr>
    </w:p>
    <w:p w:rsidR="00760413" w:rsidRPr="00925B15" w:rsidRDefault="00760413" w:rsidP="00760413">
      <w:pPr>
        <w:jc w:val="both"/>
        <w:rPr>
          <w:lang w:val="ru-RU"/>
        </w:rPr>
      </w:pPr>
      <w:r w:rsidRPr="00925B15">
        <w:rPr>
          <w:lang w:val="ru-RU"/>
        </w:rPr>
        <w:t xml:space="preserve">1. Тварини у міфологічному </w:t>
      </w:r>
      <w:proofErr w:type="gramStart"/>
      <w:r w:rsidRPr="00925B15">
        <w:rPr>
          <w:lang w:val="ru-RU"/>
        </w:rPr>
        <w:t>св</w:t>
      </w:r>
      <w:proofErr w:type="gramEnd"/>
      <w:r w:rsidRPr="00925B15">
        <w:rPr>
          <w:lang w:val="ru-RU"/>
        </w:rPr>
        <w:t>ітогляді слов’ян.</w:t>
      </w:r>
    </w:p>
    <w:p w:rsidR="00760413" w:rsidRPr="00925B15" w:rsidRDefault="00760413" w:rsidP="00760413">
      <w:pPr>
        <w:jc w:val="both"/>
        <w:rPr>
          <w:lang w:val="ru-RU"/>
        </w:rPr>
      </w:pPr>
      <w:r w:rsidRPr="00925B15">
        <w:rPr>
          <w:lang w:val="ru-RU"/>
        </w:rPr>
        <w:t xml:space="preserve">2. Рослини у міфологічному </w:t>
      </w:r>
      <w:proofErr w:type="gramStart"/>
      <w:r w:rsidRPr="00925B15">
        <w:rPr>
          <w:lang w:val="ru-RU"/>
        </w:rPr>
        <w:t>св</w:t>
      </w:r>
      <w:proofErr w:type="gramEnd"/>
      <w:r w:rsidRPr="00925B15">
        <w:rPr>
          <w:lang w:val="ru-RU"/>
        </w:rPr>
        <w:t>ітогляді слов’ян.</w:t>
      </w:r>
    </w:p>
    <w:p w:rsidR="00760413" w:rsidRPr="00925B15" w:rsidRDefault="00760413" w:rsidP="00760413">
      <w:pPr>
        <w:jc w:val="both"/>
        <w:rPr>
          <w:lang w:val="ru-RU"/>
        </w:rPr>
      </w:pPr>
      <w:r w:rsidRPr="00925B15">
        <w:rPr>
          <w:lang w:val="ru-RU"/>
        </w:rPr>
        <w:t>3. Міфологічно-світоглядні погляди слов’ян на природні об’єкти та явища.</w:t>
      </w:r>
    </w:p>
    <w:p w:rsidR="00760413" w:rsidRPr="00925B15" w:rsidRDefault="00760413" w:rsidP="00760413">
      <w:pPr>
        <w:jc w:val="center"/>
        <w:rPr>
          <w:b/>
          <w:lang w:val="ru-RU"/>
        </w:rPr>
      </w:pPr>
    </w:p>
    <w:p w:rsidR="00760413" w:rsidRPr="00925B15" w:rsidRDefault="00760413" w:rsidP="00760413">
      <w:pPr>
        <w:jc w:val="center"/>
        <w:rPr>
          <w:b/>
          <w:lang w:val="ru-RU"/>
        </w:rPr>
      </w:pPr>
      <w:r w:rsidRPr="00925B15">
        <w:rPr>
          <w:b/>
          <w:lang w:val="ru-RU"/>
        </w:rPr>
        <w:t xml:space="preserve">Теми </w:t>
      </w:r>
      <w:proofErr w:type="gramStart"/>
      <w:r w:rsidRPr="00925B15">
        <w:rPr>
          <w:b/>
          <w:lang w:val="ru-RU"/>
        </w:rPr>
        <w:t>для</w:t>
      </w:r>
      <w:proofErr w:type="gramEnd"/>
      <w:r w:rsidRPr="00925B15">
        <w:rPr>
          <w:b/>
          <w:lang w:val="ru-RU"/>
        </w:rPr>
        <w:t xml:space="preserve"> рефератів та повідомлень:</w:t>
      </w:r>
    </w:p>
    <w:p w:rsidR="00760413" w:rsidRPr="00925B15" w:rsidRDefault="00760413" w:rsidP="00760413">
      <w:pPr>
        <w:jc w:val="both"/>
        <w:rPr>
          <w:lang w:val="ru-RU"/>
        </w:rPr>
      </w:pPr>
      <w:r w:rsidRPr="00925B15">
        <w:rPr>
          <w:lang w:val="ru-RU"/>
        </w:rPr>
        <w:t>Бузина у демонологічних уявленнях.</w:t>
      </w:r>
    </w:p>
    <w:p w:rsidR="00760413" w:rsidRPr="00925B15" w:rsidRDefault="00760413" w:rsidP="00760413">
      <w:pPr>
        <w:jc w:val="center"/>
        <w:rPr>
          <w:b/>
          <w:lang w:val="ru-RU"/>
        </w:rPr>
      </w:pPr>
    </w:p>
    <w:p w:rsidR="00760413" w:rsidRPr="00925B15" w:rsidRDefault="00760413" w:rsidP="00760413">
      <w:pPr>
        <w:jc w:val="center"/>
        <w:rPr>
          <w:b/>
          <w:lang w:val="ru-RU"/>
        </w:rPr>
      </w:pPr>
      <w:r w:rsidRPr="00925B15">
        <w:rPr>
          <w:b/>
          <w:lang w:val="ru-RU"/>
        </w:rPr>
        <w:t xml:space="preserve">Перелік рекомендованих джерел та </w:t>
      </w:r>
      <w:proofErr w:type="gramStart"/>
      <w:r w:rsidRPr="00925B15">
        <w:rPr>
          <w:b/>
          <w:lang w:val="ru-RU"/>
        </w:rPr>
        <w:t>л</w:t>
      </w:r>
      <w:proofErr w:type="gramEnd"/>
      <w:r w:rsidRPr="00925B15">
        <w:rPr>
          <w:b/>
          <w:lang w:val="ru-RU"/>
        </w:rPr>
        <w:t>ітератури:</w:t>
      </w:r>
    </w:p>
    <w:p w:rsidR="00760413" w:rsidRPr="00925B15" w:rsidRDefault="00760413" w:rsidP="00760413">
      <w:pPr>
        <w:numPr>
          <w:ilvl w:val="0"/>
          <w:numId w:val="11"/>
        </w:numPr>
        <w:tabs>
          <w:tab w:val="left" w:pos="0"/>
        </w:tabs>
        <w:jc w:val="both"/>
        <w:rPr>
          <w:lang w:val="ru-RU"/>
        </w:rPr>
      </w:pPr>
      <w:r w:rsidRPr="00925B15">
        <w:rPr>
          <w:i/>
          <w:lang w:val="ru-RU"/>
        </w:rPr>
        <w:t>Булашев Г.</w:t>
      </w:r>
      <w:r w:rsidRPr="00925B15">
        <w:rPr>
          <w:lang w:val="ru-RU"/>
        </w:rPr>
        <w:t xml:space="preserve"> Український народ у своїх легендах, </w:t>
      </w:r>
      <w:proofErr w:type="gramStart"/>
      <w:r w:rsidRPr="00925B15">
        <w:rPr>
          <w:lang w:val="ru-RU"/>
        </w:rPr>
        <w:t>рел</w:t>
      </w:r>
      <w:proofErr w:type="gramEnd"/>
      <w:r w:rsidRPr="00925B15">
        <w:rPr>
          <w:lang w:val="ru-RU"/>
        </w:rPr>
        <w:t>ігійних поглядах та віруваннях. – Київ</w:t>
      </w:r>
      <w:proofErr w:type="gramStart"/>
      <w:r w:rsidRPr="00925B15">
        <w:t> </w:t>
      </w:r>
      <w:r w:rsidRPr="00925B15">
        <w:rPr>
          <w:lang w:val="ru-RU"/>
        </w:rPr>
        <w:t>:</w:t>
      </w:r>
      <w:proofErr w:type="gramEnd"/>
      <w:r w:rsidRPr="00925B15">
        <w:rPr>
          <w:lang w:val="ru-RU"/>
        </w:rPr>
        <w:t xml:space="preserve"> Довіра, 1992. – 415</w:t>
      </w:r>
      <w:r w:rsidRPr="00925B15">
        <w:t> </w:t>
      </w:r>
      <w:r w:rsidRPr="00925B15">
        <w:rPr>
          <w:lang w:val="ru-RU"/>
        </w:rPr>
        <w:t>с.</w:t>
      </w:r>
    </w:p>
    <w:p w:rsidR="00760413" w:rsidRPr="00925B15" w:rsidRDefault="00760413" w:rsidP="00760413">
      <w:pPr>
        <w:numPr>
          <w:ilvl w:val="0"/>
          <w:numId w:val="11"/>
        </w:numPr>
        <w:tabs>
          <w:tab w:val="left" w:pos="0"/>
        </w:tabs>
        <w:jc w:val="both"/>
        <w:rPr>
          <w:lang w:val="ru-RU"/>
        </w:rPr>
      </w:pPr>
      <w:r w:rsidRPr="00925B15">
        <w:rPr>
          <w:i/>
          <w:iCs/>
          <w:lang w:val="ru-RU"/>
        </w:rPr>
        <w:t>Гура А. В.</w:t>
      </w:r>
      <w:r w:rsidRPr="00925B15">
        <w:rPr>
          <w:lang w:val="ru-RU"/>
        </w:rPr>
        <w:t xml:space="preserve"> Символика животных в славянской народной традиции / А. В. Гура. – Москва</w:t>
      </w:r>
      <w:proofErr w:type="gramStart"/>
      <w:r w:rsidRPr="00925B15">
        <w:rPr>
          <w:lang w:val="ru-RU"/>
        </w:rPr>
        <w:t xml:space="preserve"> :</w:t>
      </w:r>
      <w:proofErr w:type="gramEnd"/>
      <w:r w:rsidRPr="00925B15">
        <w:rPr>
          <w:lang w:val="ru-RU"/>
        </w:rPr>
        <w:t xml:space="preserve"> Индрик, 1997. – 912 </w:t>
      </w:r>
      <w:proofErr w:type="gramStart"/>
      <w:r w:rsidRPr="00925B15">
        <w:rPr>
          <w:lang w:val="ru-RU"/>
        </w:rPr>
        <w:t>с</w:t>
      </w:r>
      <w:proofErr w:type="gramEnd"/>
      <w:r w:rsidRPr="00925B15">
        <w:rPr>
          <w:lang w:val="ru-RU"/>
        </w:rPr>
        <w:t>. (</w:t>
      </w:r>
      <w:proofErr w:type="gramStart"/>
      <w:r w:rsidRPr="00925B15">
        <w:rPr>
          <w:lang w:val="ru-RU"/>
        </w:rPr>
        <w:t>Традиционная</w:t>
      </w:r>
      <w:proofErr w:type="gramEnd"/>
      <w:r w:rsidRPr="00925B15">
        <w:rPr>
          <w:lang w:val="ru-RU"/>
        </w:rPr>
        <w:t xml:space="preserve"> духовная культура славян / Современные исследования).</w:t>
      </w:r>
    </w:p>
    <w:p w:rsidR="00760413" w:rsidRPr="00925B15" w:rsidRDefault="00760413" w:rsidP="00760413">
      <w:pPr>
        <w:numPr>
          <w:ilvl w:val="0"/>
          <w:numId w:val="11"/>
        </w:numPr>
        <w:tabs>
          <w:tab w:val="left" w:pos="0"/>
        </w:tabs>
        <w:jc w:val="both"/>
        <w:rPr>
          <w:lang w:val="ru-RU"/>
        </w:rPr>
      </w:pPr>
      <w:r w:rsidRPr="00925B15">
        <w:rPr>
          <w:lang w:val="ru-RU"/>
        </w:rPr>
        <w:t>Славянские древности: Этнолингвистический словарь в 5</w:t>
      </w:r>
      <w:r w:rsidRPr="00925B15">
        <w:rPr>
          <w:lang w:val="ru-RU"/>
        </w:rPr>
        <w:noBreakHyphen/>
        <w:t>ти томах</w:t>
      </w:r>
      <w:proofErr w:type="gramStart"/>
      <w:r w:rsidRPr="00925B15">
        <w:rPr>
          <w:lang w:val="ru-RU"/>
        </w:rPr>
        <w:t xml:space="preserve"> / П</w:t>
      </w:r>
      <w:proofErr w:type="gramEnd"/>
      <w:r w:rsidRPr="00925B15">
        <w:rPr>
          <w:lang w:val="ru-RU"/>
        </w:rPr>
        <w:t>од ред. Н.И.</w:t>
      </w:r>
      <w:r w:rsidRPr="00925B15">
        <w:t> </w:t>
      </w:r>
      <w:r w:rsidRPr="00925B15">
        <w:rPr>
          <w:lang w:val="ru-RU"/>
        </w:rPr>
        <w:t>Толстого. – Москва, 1995. – Т. 1</w:t>
      </w:r>
      <w:proofErr w:type="gramStart"/>
      <w:r w:rsidRPr="00925B15">
        <w:rPr>
          <w:lang w:val="ru-RU"/>
        </w:rPr>
        <w:t xml:space="preserve"> :</w:t>
      </w:r>
      <w:proofErr w:type="gramEnd"/>
      <w:r w:rsidRPr="00925B15">
        <w:rPr>
          <w:lang w:val="ru-RU"/>
        </w:rPr>
        <w:t xml:space="preserve"> А–Г; 1999. – Т. 2</w:t>
      </w:r>
      <w:proofErr w:type="gramStart"/>
      <w:r w:rsidRPr="00925B15">
        <w:rPr>
          <w:lang w:val="ru-RU"/>
        </w:rPr>
        <w:t xml:space="preserve"> :</w:t>
      </w:r>
      <w:proofErr w:type="gramEnd"/>
      <w:r w:rsidRPr="00925B15">
        <w:rPr>
          <w:lang w:val="ru-RU"/>
        </w:rPr>
        <w:t xml:space="preserve"> Д–К (Крошки); 2004. – Т. 3</w:t>
      </w:r>
      <w:proofErr w:type="gramStart"/>
      <w:r w:rsidRPr="00925B15">
        <w:rPr>
          <w:lang w:val="ru-RU"/>
        </w:rPr>
        <w:t xml:space="preserve"> :</w:t>
      </w:r>
      <w:proofErr w:type="gramEnd"/>
      <w:r w:rsidRPr="00925B15">
        <w:rPr>
          <w:lang w:val="ru-RU"/>
        </w:rPr>
        <w:t xml:space="preserve"> К (Круг)</w:t>
      </w:r>
      <w:proofErr w:type="gramStart"/>
      <w:r w:rsidRPr="00925B15">
        <w:rPr>
          <w:lang w:val="ru-RU"/>
        </w:rPr>
        <w:t>–П</w:t>
      </w:r>
      <w:proofErr w:type="gramEnd"/>
      <w:r w:rsidRPr="00925B15">
        <w:rPr>
          <w:lang w:val="ru-RU"/>
        </w:rPr>
        <w:t xml:space="preserve"> (Перепелка); 2009. – Т.</w:t>
      </w:r>
      <w:r w:rsidRPr="00925B15">
        <w:t> </w:t>
      </w:r>
      <w:r w:rsidRPr="00925B15">
        <w:rPr>
          <w:lang w:val="ru-RU"/>
        </w:rPr>
        <w:t>4</w:t>
      </w:r>
      <w:proofErr w:type="gramStart"/>
      <w:r w:rsidRPr="00925B15">
        <w:rPr>
          <w:lang w:val="ru-RU"/>
        </w:rPr>
        <w:t xml:space="preserve"> :</w:t>
      </w:r>
      <w:proofErr w:type="gramEnd"/>
      <w:r w:rsidRPr="00925B15">
        <w:rPr>
          <w:lang w:val="ru-RU"/>
        </w:rPr>
        <w:t xml:space="preserve"> </w:t>
      </w:r>
      <w:proofErr w:type="gramStart"/>
      <w:r w:rsidRPr="00925B15">
        <w:rPr>
          <w:lang w:val="ru-RU"/>
        </w:rPr>
        <w:t>П</w:t>
      </w:r>
      <w:proofErr w:type="gramEnd"/>
      <w:r w:rsidRPr="00925B15">
        <w:rPr>
          <w:lang w:val="ru-RU"/>
        </w:rPr>
        <w:t xml:space="preserve"> (Переправа через воду)–С (Сито); 2012 – Т. 5 : С (Сказка)</w:t>
      </w:r>
      <w:proofErr w:type="gramStart"/>
      <w:r w:rsidRPr="00925B15">
        <w:rPr>
          <w:lang w:val="ru-RU"/>
        </w:rPr>
        <w:t>–Я</w:t>
      </w:r>
      <w:proofErr w:type="gramEnd"/>
      <w:r w:rsidRPr="00925B15">
        <w:rPr>
          <w:lang w:val="ru-RU"/>
        </w:rPr>
        <w:t xml:space="preserve"> (Ящерица).</w:t>
      </w:r>
    </w:p>
    <w:p w:rsidR="00760413" w:rsidRPr="00925B15" w:rsidRDefault="00760413" w:rsidP="0076041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lang w:val="ru-RU"/>
        </w:rPr>
      </w:pPr>
      <w:r w:rsidRPr="00925B15">
        <w:rPr>
          <w:i/>
          <w:lang w:val="ru-RU"/>
        </w:rPr>
        <w:t>Хобзей Н.</w:t>
      </w:r>
      <w:r w:rsidRPr="00925B15">
        <w:rPr>
          <w:lang w:val="ru-RU"/>
        </w:rPr>
        <w:t xml:space="preserve"> Гуцульська міфологія: Етнолінгвістичний словник</w:t>
      </w:r>
      <w:r w:rsidRPr="00925B15">
        <w:t> </w:t>
      </w:r>
      <w:r w:rsidRPr="00925B15">
        <w:rPr>
          <w:lang w:val="ru-RU"/>
        </w:rPr>
        <w:t xml:space="preserve">/ </w:t>
      </w:r>
      <w:proofErr w:type="gramStart"/>
      <w:r w:rsidRPr="00925B15">
        <w:rPr>
          <w:lang w:val="ru-RU"/>
        </w:rPr>
        <w:t>Наталія</w:t>
      </w:r>
      <w:proofErr w:type="gramEnd"/>
      <w:r w:rsidRPr="00925B15">
        <w:rPr>
          <w:lang w:val="ru-RU"/>
        </w:rPr>
        <w:t xml:space="preserve"> Хобзей. – Львів, 2002. – 216 с.</w:t>
      </w:r>
    </w:p>
    <w:p w:rsidR="00760413" w:rsidRPr="00925B15" w:rsidRDefault="00760413" w:rsidP="0076041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925B15">
        <w:rPr>
          <w:i/>
          <w:iCs/>
          <w:lang w:val="ru-RU"/>
        </w:rPr>
        <w:t>Чубинскій П.</w:t>
      </w:r>
      <w:r w:rsidRPr="00925B15">
        <w:rPr>
          <w:lang w:val="ru-RU"/>
        </w:rPr>
        <w:t xml:space="preserve"> Труды </w:t>
      </w:r>
      <w:proofErr w:type="gramStart"/>
      <w:r w:rsidRPr="00925B15">
        <w:rPr>
          <w:lang w:val="ru-RU"/>
        </w:rPr>
        <w:t>этнографическо-статистической</w:t>
      </w:r>
      <w:proofErr w:type="gramEnd"/>
      <w:r w:rsidRPr="00925B15">
        <w:rPr>
          <w:lang w:val="ru-RU"/>
        </w:rPr>
        <w:t xml:space="preserve"> экспедиціи въ Западно-русскій край, снаряженной Императорскимъ Русскимъ Географическимъ Обществомъ. Юго-Западный </w:t>
      </w:r>
      <w:proofErr w:type="gramStart"/>
      <w:r w:rsidRPr="00925B15">
        <w:rPr>
          <w:lang w:val="ru-RU"/>
        </w:rPr>
        <w:t>отд</w:t>
      </w:r>
      <w:proofErr w:type="gramEnd"/>
      <w:r w:rsidRPr="00925B15">
        <w:rPr>
          <w:rFonts w:ascii="Lucida Sans Unicode" w:hAnsi="Lucida Sans Unicode"/>
          <w:lang w:val="ru-RU"/>
        </w:rPr>
        <w:t>ѣ</w:t>
      </w:r>
      <w:r w:rsidRPr="00925B15">
        <w:rPr>
          <w:lang w:val="ru-RU"/>
        </w:rPr>
        <w:t xml:space="preserve">лъ. </w:t>
      </w:r>
      <w:proofErr w:type="gramStart"/>
      <w:r w:rsidRPr="00925B15">
        <w:rPr>
          <w:lang w:val="ru-RU"/>
        </w:rPr>
        <w:t>Матер</w:t>
      </w:r>
      <w:proofErr w:type="gramEnd"/>
      <w:r w:rsidRPr="00925B15">
        <w:rPr>
          <w:lang w:val="ru-RU"/>
        </w:rPr>
        <w:t>іалы и изследованія, собранныя д. чл. П. П. Чубинскимъ. – С.-Петербургъ, 1872. – Т. І : В</w:t>
      </w:r>
      <w:r w:rsidRPr="00925B15">
        <w:rPr>
          <w:rFonts w:ascii="Lucida Sans Unicode" w:hAnsi="Lucida Sans Unicode"/>
          <w:lang w:val="ru-RU"/>
        </w:rPr>
        <w:t>ѣ</w:t>
      </w:r>
      <w:r w:rsidRPr="00925B15">
        <w:rPr>
          <w:lang w:val="ru-RU"/>
        </w:rPr>
        <w:t>рованія и суев</w:t>
      </w:r>
      <w:r w:rsidRPr="00925B15">
        <w:rPr>
          <w:rFonts w:ascii="Lucida Sans Unicode" w:hAnsi="Lucida Sans Unicode"/>
          <w:lang w:val="ru-RU"/>
        </w:rPr>
        <w:t>ѣ</w:t>
      </w:r>
      <w:proofErr w:type="gramStart"/>
      <w:r w:rsidRPr="00925B15">
        <w:rPr>
          <w:lang w:val="ru-RU"/>
        </w:rPr>
        <w:t>р</w:t>
      </w:r>
      <w:proofErr w:type="gramEnd"/>
      <w:r w:rsidRPr="00925B15">
        <w:rPr>
          <w:lang w:val="ru-RU"/>
        </w:rPr>
        <w:t>ія. Загадки и пословицы. Колдовство.</w:t>
      </w:r>
    </w:p>
    <w:p w:rsidR="00760413" w:rsidRPr="00925B15" w:rsidRDefault="00760413" w:rsidP="0076041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lang w:val="ru-RU"/>
        </w:rPr>
      </w:pPr>
      <w:r w:rsidRPr="00925B15">
        <w:rPr>
          <w:i/>
          <w:lang w:val="ru-RU"/>
        </w:rPr>
        <w:t xml:space="preserve">Шухевич В. </w:t>
      </w:r>
      <w:r w:rsidRPr="00925B15">
        <w:rPr>
          <w:lang w:val="ru-RU"/>
        </w:rPr>
        <w:t>Гуцульщина: В 5</w:t>
      </w:r>
      <w:r w:rsidRPr="00925B15">
        <w:t> </w:t>
      </w:r>
      <w:r w:rsidRPr="00925B15">
        <w:rPr>
          <w:lang w:val="ru-RU"/>
        </w:rPr>
        <w:t>кн. – Львів, 1908. – Кн.</w:t>
      </w:r>
      <w:r w:rsidRPr="00925B15">
        <w:t> </w:t>
      </w:r>
      <w:r w:rsidRPr="00925B15">
        <w:rPr>
          <w:lang w:val="ru-RU"/>
        </w:rPr>
        <w:t>5.</w:t>
      </w:r>
    </w:p>
    <w:p w:rsidR="0076485D" w:rsidRPr="00925B15" w:rsidRDefault="0076485D">
      <w:pPr>
        <w:rPr>
          <w:rStyle w:val="a3"/>
          <w:lang w:val="ru-RU"/>
        </w:rPr>
      </w:pPr>
    </w:p>
    <w:p w:rsidR="006455D3" w:rsidRPr="00925B15" w:rsidRDefault="006455D3">
      <w:pPr>
        <w:rPr>
          <w:lang w:val="uk-UA"/>
        </w:rPr>
      </w:pPr>
    </w:p>
    <w:sectPr w:rsidR="006455D3" w:rsidRPr="00925B15" w:rsidSect="0076485D">
      <w:pgSz w:w="11906" w:h="16838" w:code="9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0DC4"/>
    <w:multiLevelType w:val="hybridMultilevel"/>
    <w:tmpl w:val="6560A6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6A7060"/>
    <w:multiLevelType w:val="hybridMultilevel"/>
    <w:tmpl w:val="C37AA0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A52694"/>
    <w:multiLevelType w:val="hybridMultilevel"/>
    <w:tmpl w:val="5F3C0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76616D"/>
    <w:multiLevelType w:val="hybridMultilevel"/>
    <w:tmpl w:val="A56810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011564"/>
    <w:multiLevelType w:val="hybridMultilevel"/>
    <w:tmpl w:val="89841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F5ED5"/>
    <w:multiLevelType w:val="hybridMultilevel"/>
    <w:tmpl w:val="A7C4A6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E9176B9"/>
    <w:multiLevelType w:val="hybridMultilevel"/>
    <w:tmpl w:val="C68C6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F8A4A59"/>
    <w:multiLevelType w:val="hybridMultilevel"/>
    <w:tmpl w:val="89841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F173B"/>
    <w:multiLevelType w:val="hybridMultilevel"/>
    <w:tmpl w:val="EF0084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4A44034"/>
    <w:multiLevelType w:val="hybridMultilevel"/>
    <w:tmpl w:val="C62AC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E0069C"/>
    <w:multiLevelType w:val="hybridMultilevel"/>
    <w:tmpl w:val="6560A6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6B256A"/>
    <w:rsid w:val="00242A8B"/>
    <w:rsid w:val="002A3105"/>
    <w:rsid w:val="00355372"/>
    <w:rsid w:val="003B3B3D"/>
    <w:rsid w:val="004735DE"/>
    <w:rsid w:val="00613ADB"/>
    <w:rsid w:val="006455D3"/>
    <w:rsid w:val="006B256A"/>
    <w:rsid w:val="00760413"/>
    <w:rsid w:val="0076485D"/>
    <w:rsid w:val="00925B15"/>
    <w:rsid w:val="00B56364"/>
    <w:rsid w:val="00B57896"/>
    <w:rsid w:val="00C55D8D"/>
    <w:rsid w:val="00CD2884"/>
    <w:rsid w:val="00FD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6455D3"/>
    <w:pPr>
      <w:spacing w:before="100" w:beforeAutospacing="1"/>
      <w:jc w:val="center"/>
      <w:outlineLvl w:val="0"/>
    </w:pPr>
    <w:rPr>
      <w:b/>
      <w:bCs/>
      <w:kern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4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5D3"/>
    <w:rPr>
      <w:rFonts w:ascii="Times New Roman" w:eastAsia="Times New Roman" w:hAnsi="Times New Roman" w:cs="Times New Roman"/>
      <w:b/>
      <w:bCs/>
      <w:kern w:val="36"/>
      <w:sz w:val="24"/>
      <w:szCs w:val="24"/>
      <w:lang w:val="en-US"/>
    </w:rPr>
  </w:style>
  <w:style w:type="paragraph" w:customStyle="1" w:styleId="namef">
    <w:name w:val="namef"/>
    <w:basedOn w:val="a"/>
    <w:rsid w:val="006455D3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center">
    <w:name w:val="center"/>
    <w:basedOn w:val="a"/>
    <w:rsid w:val="006455D3"/>
    <w:pPr>
      <w:spacing w:before="100" w:beforeAutospacing="1" w:after="100" w:afterAutospacing="1"/>
      <w:jc w:val="center"/>
    </w:pPr>
  </w:style>
  <w:style w:type="character" w:styleId="a3">
    <w:name w:val="Strong"/>
    <w:uiPriority w:val="22"/>
    <w:qFormat/>
    <w:rsid w:val="006455D3"/>
    <w:rPr>
      <w:b/>
      <w:bCs/>
    </w:rPr>
  </w:style>
  <w:style w:type="paragraph" w:styleId="a4">
    <w:name w:val="List Paragraph"/>
    <w:basedOn w:val="a"/>
    <w:uiPriority w:val="34"/>
    <w:qFormat/>
    <w:rsid w:val="0076041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604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a5">
    <w:name w:val="footnote text"/>
    <w:basedOn w:val="a"/>
    <w:link w:val="a6"/>
    <w:uiPriority w:val="99"/>
    <w:semiHidden/>
    <w:rsid w:val="00760413"/>
    <w:pPr>
      <w:widowControl w:val="0"/>
      <w:autoSpaceDE w:val="0"/>
      <w:autoSpaceDN w:val="0"/>
      <w:adjustRightInd w:val="0"/>
    </w:pPr>
    <w:rPr>
      <w:sz w:val="20"/>
      <w:szCs w:val="20"/>
      <w:lang w:val="uk-UA"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760413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7">
    <w:name w:val="Title"/>
    <w:basedOn w:val="a"/>
    <w:link w:val="a8"/>
    <w:uiPriority w:val="10"/>
    <w:qFormat/>
    <w:rsid w:val="00760413"/>
    <w:pPr>
      <w:spacing w:line="360" w:lineRule="auto"/>
      <w:jc w:val="center"/>
    </w:pPr>
    <w:rPr>
      <w:b/>
      <w:bCs/>
      <w:sz w:val="28"/>
      <w:lang w:val="uk-UA" w:eastAsia="ru-RU"/>
    </w:rPr>
  </w:style>
  <w:style w:type="character" w:customStyle="1" w:styleId="a8">
    <w:name w:val="Название Знак"/>
    <w:basedOn w:val="a0"/>
    <w:link w:val="a7"/>
    <w:uiPriority w:val="10"/>
    <w:rsid w:val="0076041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9">
    <w:name w:val="Body Text"/>
    <w:basedOn w:val="a"/>
    <w:link w:val="aa"/>
    <w:uiPriority w:val="99"/>
    <w:rsid w:val="00760413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uk-UA" w:eastAsia="uk-UA"/>
    </w:rPr>
  </w:style>
  <w:style w:type="character" w:customStyle="1" w:styleId="aa">
    <w:name w:val="Основной текст Знак"/>
    <w:basedOn w:val="a0"/>
    <w:link w:val="a9"/>
    <w:uiPriority w:val="99"/>
    <w:rsid w:val="00760413"/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10</Pages>
  <Words>3372</Words>
  <Characters>19222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</cp:revision>
  <dcterms:created xsi:type="dcterms:W3CDTF">2024-09-03T19:06:00Z</dcterms:created>
  <dcterms:modified xsi:type="dcterms:W3CDTF">2024-09-04T11:36:00Z</dcterms:modified>
</cp:coreProperties>
</file>